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F038FF" w14:paraId="77C1C745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5BC68FA1" w14:textId="224C21F5" w:rsidR="00974E99" w:rsidRPr="00F038FF" w:rsidRDefault="00F905E1" w:rsidP="004324ED">
            <w:pPr>
              <w:pStyle w:val="Documenttype"/>
            </w:pPr>
            <w:r w:rsidRPr="00F038FF">
              <w:t>R</w:t>
            </w:r>
            <w:r w:rsidR="00456EE9" w:rsidRPr="00F038FF">
              <w:t>ECOMMENDATI</w:t>
            </w:r>
            <w:r w:rsidR="00041C76" w:rsidRPr="00F038FF">
              <w:t>ON</w:t>
            </w:r>
          </w:p>
          <w:p w14:paraId="3E73B3B4" w14:textId="1D999226" w:rsidR="00440ECF" w:rsidRPr="00F038FF" w:rsidRDefault="00440ECF" w:rsidP="004324ED">
            <w:pPr>
              <w:pStyle w:val="Documenttype"/>
              <w:rPr>
                <w:lang w:eastAsia="ko-KR"/>
              </w:rPr>
            </w:pPr>
            <w:r w:rsidRPr="00F038FF">
              <w:rPr>
                <w:lang w:eastAsia="ko-KR"/>
              </w:rPr>
              <w:t>(Normative)</w:t>
            </w:r>
          </w:p>
        </w:tc>
      </w:tr>
    </w:tbl>
    <w:p w14:paraId="60069BD3" w14:textId="77777777" w:rsidR="008972C3" w:rsidRPr="00F038FF" w:rsidRDefault="008972C3" w:rsidP="00E336AD">
      <w:pPr>
        <w:pStyle w:val="Textkrper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974436" w:rsidRPr="00F038FF" w14:paraId="061C8EC6" w14:textId="77777777" w:rsidTr="00E336AD">
        <w:trPr>
          <w:trHeight w:hRule="exact" w:val="6521"/>
        </w:trPr>
        <w:tc>
          <w:tcPr>
            <w:tcW w:w="9344" w:type="dxa"/>
          </w:tcPr>
          <w:p w14:paraId="7398D56E" w14:textId="0730C09B" w:rsidR="000A3421" w:rsidRPr="002E0030" w:rsidRDefault="000A3421" w:rsidP="00E336AD">
            <w:pPr>
              <w:pStyle w:val="Documentnumber"/>
            </w:pPr>
            <w:r w:rsidRPr="002E0030">
              <w:t>R</w:t>
            </w:r>
            <w:r w:rsidR="00353D17" w:rsidRPr="002E0030">
              <w:t>1017</w:t>
            </w:r>
          </w:p>
          <w:p w14:paraId="4B3C9198" w14:textId="725FCC6C" w:rsidR="00974436" w:rsidRPr="002E0030" w:rsidRDefault="000A3421" w:rsidP="007476C2">
            <w:pPr>
              <w:pStyle w:val="Documentname"/>
            </w:pPr>
            <w:r w:rsidRPr="002E0030">
              <w:t>R</w:t>
            </w:r>
            <w:r w:rsidR="00353D17" w:rsidRPr="002E0030">
              <w:t>E</w:t>
            </w:r>
            <w:r w:rsidR="0005200A" w:rsidRPr="002E0030">
              <w:t>silient Position, Navigation and Timing (PNT)</w:t>
            </w:r>
          </w:p>
          <w:p w14:paraId="196D3284" w14:textId="77777777" w:rsidR="00974436" w:rsidRPr="002E0030" w:rsidRDefault="00974436" w:rsidP="00E336AD">
            <w:pPr>
              <w:pStyle w:val="Textkrper"/>
            </w:pPr>
          </w:p>
          <w:p w14:paraId="58330DF8" w14:textId="77777777" w:rsidR="00974436" w:rsidRPr="002E0030" w:rsidRDefault="00974436" w:rsidP="00E336AD">
            <w:pPr>
              <w:pStyle w:val="Textkrper"/>
            </w:pPr>
          </w:p>
          <w:p w14:paraId="13BA392D" w14:textId="77777777" w:rsidR="00974436" w:rsidRPr="002E0030" w:rsidRDefault="00974436" w:rsidP="00E336AD">
            <w:pPr>
              <w:pStyle w:val="Textkrper"/>
            </w:pPr>
          </w:p>
          <w:p w14:paraId="6F04DE2E" w14:textId="77777777" w:rsidR="00974436" w:rsidRPr="002E0030" w:rsidRDefault="00974436" w:rsidP="00554F8F">
            <w:pPr>
              <w:pStyle w:val="Textkrper"/>
            </w:pPr>
          </w:p>
          <w:p w14:paraId="4F6259BE" w14:textId="77777777" w:rsidR="00554F8F" w:rsidRPr="002E0030" w:rsidRDefault="00554F8F" w:rsidP="00554F8F">
            <w:pPr>
              <w:pStyle w:val="Textkrper"/>
            </w:pPr>
          </w:p>
          <w:p w14:paraId="3385B696" w14:textId="77777777" w:rsidR="00554F8F" w:rsidRPr="002E0030" w:rsidRDefault="00554F8F" w:rsidP="00554F8F">
            <w:pPr>
              <w:pStyle w:val="Textkrper"/>
            </w:pPr>
          </w:p>
          <w:p w14:paraId="35FDC6D4" w14:textId="77777777" w:rsidR="00554F8F" w:rsidRPr="002E0030" w:rsidRDefault="00554F8F" w:rsidP="00554F8F">
            <w:pPr>
              <w:pStyle w:val="Textkrper"/>
            </w:pPr>
          </w:p>
          <w:p w14:paraId="1F9873AA" w14:textId="77777777" w:rsidR="00554F8F" w:rsidRPr="002E0030" w:rsidRDefault="00554F8F" w:rsidP="00E336AD">
            <w:pPr>
              <w:pStyle w:val="Textkrper"/>
            </w:pPr>
          </w:p>
          <w:p w14:paraId="43A6931E" w14:textId="77777777" w:rsidR="00F157D7" w:rsidRPr="002E0030" w:rsidRDefault="00F157D7" w:rsidP="00554F8F">
            <w:pPr>
              <w:pStyle w:val="Textkrper"/>
            </w:pPr>
          </w:p>
          <w:p w14:paraId="63198B67" w14:textId="77777777" w:rsidR="00EF2172" w:rsidRPr="002E0030" w:rsidRDefault="00EF2172" w:rsidP="00E336AD">
            <w:pPr>
              <w:pStyle w:val="Textkrper"/>
            </w:pPr>
          </w:p>
          <w:p w14:paraId="2864F1A9" w14:textId="77777777" w:rsidR="00974436" w:rsidRPr="002E0030" w:rsidRDefault="00974436" w:rsidP="00554F8F">
            <w:pPr>
              <w:pStyle w:val="Textkrper"/>
            </w:pPr>
          </w:p>
          <w:p w14:paraId="10E494B0" w14:textId="77777777" w:rsidR="00450668" w:rsidRPr="002E0030" w:rsidRDefault="00450668" w:rsidP="00E336AD">
            <w:pPr>
              <w:pStyle w:val="Textkrper"/>
            </w:pPr>
          </w:p>
          <w:p w14:paraId="1B2F715C" w14:textId="77777777" w:rsidR="00974436" w:rsidRPr="002E0030" w:rsidRDefault="00974436" w:rsidP="00E336AD">
            <w:pPr>
              <w:pStyle w:val="Textkrper"/>
            </w:pPr>
          </w:p>
        </w:tc>
      </w:tr>
      <w:tr w:rsidR="00974436" w:rsidRPr="00F038FF" w14:paraId="28CAD2B9" w14:textId="77777777" w:rsidTr="00E336AD">
        <w:tc>
          <w:tcPr>
            <w:tcW w:w="9344" w:type="dxa"/>
          </w:tcPr>
          <w:p w14:paraId="44E1E2E9" w14:textId="317CB474" w:rsidR="00974436" w:rsidRPr="00F038FF" w:rsidRDefault="00DE10AB" w:rsidP="00E336AD">
            <w:pPr>
              <w:pStyle w:val="Editionnumber"/>
            </w:pPr>
            <w:r w:rsidRPr="00F038FF">
              <w:t xml:space="preserve">Edition </w:t>
            </w:r>
            <w:r w:rsidR="003122C2" w:rsidRPr="00F038FF">
              <w:rPr>
                <w:highlight w:val="yellow"/>
              </w:rPr>
              <w:t>2.0</w:t>
            </w:r>
          </w:p>
        </w:tc>
      </w:tr>
      <w:tr w:rsidR="00974436" w:rsidRPr="00F038FF" w14:paraId="54741FE8" w14:textId="77777777" w:rsidTr="00E336AD">
        <w:trPr>
          <w:trHeight w:val="567"/>
        </w:trPr>
        <w:tc>
          <w:tcPr>
            <w:tcW w:w="9344" w:type="dxa"/>
          </w:tcPr>
          <w:p w14:paraId="49A83132" w14:textId="0EBAB451" w:rsidR="00334E22" w:rsidRPr="00F038FF" w:rsidRDefault="003122C2" w:rsidP="00E336AD">
            <w:pPr>
              <w:pStyle w:val="Documentdate"/>
            </w:pPr>
            <w:r w:rsidRPr="00F038FF">
              <w:rPr>
                <w:highlight w:val="yellow"/>
              </w:rPr>
              <w:t>June 2026</w:t>
            </w:r>
          </w:p>
        </w:tc>
      </w:tr>
      <w:tr w:rsidR="00DE10AB" w:rsidRPr="00F038FF" w14:paraId="7EA2C26C" w14:textId="77777777" w:rsidTr="00E336AD">
        <w:tc>
          <w:tcPr>
            <w:tcW w:w="9344" w:type="dxa"/>
          </w:tcPr>
          <w:p w14:paraId="3DAF06C0" w14:textId="7789C0A5" w:rsidR="00DE10AB" w:rsidRPr="002E0030" w:rsidRDefault="00334E22" w:rsidP="00E336AD">
            <w:pPr>
              <w:pStyle w:val="MRN"/>
            </w:pPr>
            <w:r w:rsidRPr="002E0030">
              <w:t>urn:mrn:iala:pub:rnnnn:</w:t>
            </w:r>
            <w:r w:rsidRPr="002E0030">
              <w:rPr>
                <w:highlight w:val="yellow"/>
              </w:rPr>
              <w:t>ed</w:t>
            </w:r>
            <w:r w:rsidR="003122C2" w:rsidRPr="002E0030">
              <w:rPr>
                <w:highlight w:val="yellow"/>
              </w:rPr>
              <w:t>2.0</w:t>
            </w:r>
          </w:p>
        </w:tc>
      </w:tr>
    </w:tbl>
    <w:p w14:paraId="5764EF19" w14:textId="50BF3A6A" w:rsidR="00BC27F6" w:rsidRPr="002E0030" w:rsidRDefault="00BC27F6" w:rsidP="00554F8F">
      <w:pPr>
        <w:pStyle w:val="Textkrper"/>
      </w:pPr>
    </w:p>
    <w:p w14:paraId="4ECCB129" w14:textId="750F3564" w:rsidR="00AC12E9" w:rsidRPr="002E0030" w:rsidRDefault="00AC12E9" w:rsidP="00E336AD">
      <w:pPr>
        <w:pStyle w:val="Textkrper"/>
        <w:sectPr w:rsidR="00AC12E9" w:rsidRPr="002E0030" w:rsidSect="00E336AD">
          <w:headerReference w:type="default" r:id="rId11"/>
          <w:footerReference w:type="default" r:id="rId12"/>
          <w:type w:val="continuous"/>
          <w:pgSz w:w="11906" w:h="16838" w:code="9"/>
          <w:pgMar w:top="567" w:right="1276" w:bottom="1843" w:left="1276" w:header="567" w:footer="719" w:gutter="0"/>
          <w:cols w:space="708"/>
          <w:docGrid w:linePitch="360"/>
        </w:sectPr>
      </w:pPr>
    </w:p>
    <w:p w14:paraId="47108A88" w14:textId="24FFBC65" w:rsidR="00914E26" w:rsidRPr="00F038FF" w:rsidRDefault="00914E26" w:rsidP="48AD9816">
      <w:pPr>
        <w:pStyle w:val="Textkrper"/>
        <w:jc w:val="both"/>
        <w:rPr>
          <w:rFonts w:ascii="Calibri" w:eastAsia="Calibri" w:hAnsi="Calibri" w:cs="Calibri"/>
        </w:rPr>
      </w:pPr>
      <w:r w:rsidRPr="00F038FF">
        <w:lastRenderedPageBreak/>
        <w:t xml:space="preserve">Revisions to this </w:t>
      </w:r>
      <w:r w:rsidR="008B611A" w:rsidRPr="00F038FF">
        <w:t>d</w:t>
      </w:r>
      <w:r w:rsidRPr="00F038FF">
        <w:t>ocument are to be noted in the table prior to the issue of a revised document.</w:t>
      </w:r>
      <w:r w:rsidR="4A7EA235" w:rsidRPr="00F038FF">
        <w:t xml:space="preserve"> </w:t>
      </w:r>
      <w:r w:rsidR="4A7EA235" w:rsidRPr="00F038FF">
        <w:rPr>
          <w:rFonts w:ascii="Calibri" w:eastAsia="Calibri" w:hAnsi="Calibri" w:cs="Calibri"/>
        </w:rPr>
        <w:t>The latest edition of the Recommendation is the only version in force unless the Recommendation is explicitly revoked by the Council.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175"/>
        <w:gridCol w:w="3118"/>
      </w:tblGrid>
      <w:tr w:rsidR="005E4659" w:rsidRPr="00F038FF" w14:paraId="7DB1ED3C" w14:textId="77777777" w:rsidTr="00902951">
        <w:tc>
          <w:tcPr>
            <w:tcW w:w="1908" w:type="dxa"/>
          </w:tcPr>
          <w:p w14:paraId="76D21843" w14:textId="77777777" w:rsidR="00914E26" w:rsidRPr="002E0030" w:rsidRDefault="00914E26" w:rsidP="00902951">
            <w:pPr>
              <w:pStyle w:val="Tableheading"/>
              <w:rPr>
                <w:lang w:val="en-GB"/>
              </w:rPr>
            </w:pPr>
            <w:r w:rsidRPr="002E0030">
              <w:rPr>
                <w:lang w:val="en-GB"/>
              </w:rPr>
              <w:t>Date</w:t>
            </w:r>
          </w:p>
        </w:tc>
        <w:tc>
          <w:tcPr>
            <w:tcW w:w="5175" w:type="dxa"/>
          </w:tcPr>
          <w:p w14:paraId="74F9A997" w14:textId="677992B6" w:rsidR="00914E26" w:rsidRPr="002E0030" w:rsidRDefault="00902951" w:rsidP="00902951">
            <w:pPr>
              <w:pStyle w:val="Tableheading"/>
              <w:rPr>
                <w:lang w:val="en-GB"/>
              </w:rPr>
            </w:pPr>
            <w:r w:rsidRPr="002E0030">
              <w:rPr>
                <w:lang w:val="en-GB"/>
              </w:rPr>
              <w:t>Revision details</w:t>
            </w:r>
          </w:p>
        </w:tc>
        <w:tc>
          <w:tcPr>
            <w:tcW w:w="3118" w:type="dxa"/>
          </w:tcPr>
          <w:p w14:paraId="28EBEB63" w14:textId="72233914" w:rsidR="00914E26" w:rsidRPr="002E0030" w:rsidRDefault="00902951" w:rsidP="00902951">
            <w:pPr>
              <w:pStyle w:val="Tableheading"/>
              <w:rPr>
                <w:lang w:val="en-GB"/>
              </w:rPr>
            </w:pPr>
            <w:r w:rsidRPr="002E0030">
              <w:rPr>
                <w:lang w:val="en-GB"/>
              </w:rPr>
              <w:t>Approval</w:t>
            </w:r>
          </w:p>
        </w:tc>
      </w:tr>
      <w:tr w:rsidR="006C67D8" w:rsidRPr="00F038FF" w14:paraId="367B355A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DE70072" w14:textId="0D81B1BA" w:rsidR="006C67D8" w:rsidRPr="00F038FF" w:rsidRDefault="006C67D8" w:rsidP="006C67D8">
            <w:pPr>
              <w:pStyle w:val="Tabletext"/>
            </w:pPr>
            <w:r w:rsidRPr="00F038FF">
              <w:t>December 2018</w:t>
            </w:r>
          </w:p>
        </w:tc>
        <w:tc>
          <w:tcPr>
            <w:tcW w:w="5175" w:type="dxa"/>
            <w:vAlign w:val="center"/>
          </w:tcPr>
          <w:p w14:paraId="1208F3C0" w14:textId="7A0CCE51" w:rsidR="006C67D8" w:rsidRPr="00F038FF" w:rsidRDefault="006C67D8" w:rsidP="006C67D8">
            <w:pPr>
              <w:pStyle w:val="Tabletext"/>
            </w:pPr>
            <w:r w:rsidRPr="00F038FF">
              <w:t>Edition 1.0</w:t>
            </w:r>
          </w:p>
        </w:tc>
        <w:tc>
          <w:tcPr>
            <w:tcW w:w="3118" w:type="dxa"/>
            <w:vAlign w:val="center"/>
          </w:tcPr>
          <w:p w14:paraId="7C7BDA86" w14:textId="60C68637" w:rsidR="006C67D8" w:rsidRPr="00F038FF" w:rsidRDefault="006C67D8" w:rsidP="006C67D8">
            <w:pPr>
              <w:pStyle w:val="Tabletext"/>
            </w:pPr>
            <w:r w:rsidRPr="00F038FF">
              <w:t>Council 68</w:t>
            </w:r>
            <w:r w:rsidR="002B64E9" w:rsidRPr="00F038FF">
              <w:t xml:space="preserve"> (association)</w:t>
            </w:r>
          </w:p>
        </w:tc>
      </w:tr>
      <w:tr w:rsidR="006C67D8" w:rsidRPr="00F038FF" w14:paraId="26058F11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FBA7C1D" w14:textId="3E9B8443" w:rsidR="006C67D8" w:rsidRPr="00F038FF" w:rsidRDefault="006C67D8" w:rsidP="006C67D8">
            <w:pPr>
              <w:pStyle w:val="Tabletext"/>
            </w:pPr>
            <w:r w:rsidRPr="00F038FF">
              <w:t>September 2020</w:t>
            </w:r>
          </w:p>
        </w:tc>
        <w:tc>
          <w:tcPr>
            <w:tcW w:w="5175" w:type="dxa"/>
            <w:vAlign w:val="center"/>
          </w:tcPr>
          <w:p w14:paraId="203823C7" w14:textId="6F2DC764" w:rsidR="006C67D8" w:rsidRPr="00F038FF" w:rsidRDefault="006C67D8" w:rsidP="006C67D8">
            <w:pPr>
              <w:pStyle w:val="Tabletext"/>
            </w:pPr>
            <w:r w:rsidRPr="00F038FF">
              <w:t>Editorial corrections.</w:t>
            </w:r>
          </w:p>
        </w:tc>
        <w:tc>
          <w:tcPr>
            <w:tcW w:w="3118" w:type="dxa"/>
            <w:vAlign w:val="center"/>
          </w:tcPr>
          <w:p w14:paraId="24C14876" w14:textId="77777777" w:rsidR="006C67D8" w:rsidRPr="00F038FF" w:rsidRDefault="006C67D8" w:rsidP="006C67D8">
            <w:pPr>
              <w:pStyle w:val="Tabletext"/>
            </w:pPr>
          </w:p>
        </w:tc>
      </w:tr>
      <w:tr w:rsidR="006C67D8" w:rsidRPr="00F038FF" w14:paraId="3E18A8CA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3E4E3B7E" w14:textId="6D64DC2F" w:rsidR="006C67D8" w:rsidRPr="00F038FF" w:rsidRDefault="006C67D8" w:rsidP="006C67D8">
            <w:pPr>
              <w:pStyle w:val="Tabletext"/>
            </w:pPr>
            <w:r w:rsidRPr="00F038FF">
              <w:t>June 2026</w:t>
            </w:r>
          </w:p>
        </w:tc>
        <w:tc>
          <w:tcPr>
            <w:tcW w:w="5175" w:type="dxa"/>
            <w:vAlign w:val="center"/>
          </w:tcPr>
          <w:p w14:paraId="5A4D3314" w14:textId="4598B0F1" w:rsidR="006C67D8" w:rsidRPr="00F038FF" w:rsidRDefault="006C67D8" w:rsidP="006C67D8">
            <w:pPr>
              <w:pStyle w:val="Tabletext"/>
            </w:pPr>
            <w:r w:rsidRPr="00F038FF">
              <w:t xml:space="preserve">Edition 2.0 </w:t>
            </w:r>
            <w:r w:rsidR="00BB67F1" w:rsidRPr="00F038FF">
              <w:t>R</w:t>
            </w:r>
            <w:r w:rsidR="002B64E9" w:rsidRPr="00F038FF">
              <w:t>evision of the document</w:t>
            </w:r>
          </w:p>
        </w:tc>
        <w:tc>
          <w:tcPr>
            <w:tcW w:w="3118" w:type="dxa"/>
            <w:vAlign w:val="center"/>
          </w:tcPr>
          <w:p w14:paraId="5EAD6C17" w14:textId="4B136F5D" w:rsidR="006C67D8" w:rsidRPr="00F038FF" w:rsidRDefault="002B64E9" w:rsidP="006C67D8">
            <w:pPr>
              <w:pStyle w:val="Tabletext"/>
            </w:pPr>
            <w:r w:rsidRPr="00F038FF">
              <w:t>Council</w:t>
            </w:r>
            <w:r w:rsidR="00BB67F1" w:rsidRPr="00F038FF">
              <w:t xml:space="preserve"> 04 (IGO)</w:t>
            </w:r>
          </w:p>
        </w:tc>
      </w:tr>
      <w:tr w:rsidR="006C67D8" w:rsidRPr="00F038FF" w14:paraId="43B59308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53101F94" w14:textId="77777777" w:rsidR="006C67D8" w:rsidRPr="00F038FF" w:rsidRDefault="006C67D8" w:rsidP="006C67D8">
            <w:pPr>
              <w:pStyle w:val="Tabletext"/>
            </w:pPr>
          </w:p>
        </w:tc>
        <w:tc>
          <w:tcPr>
            <w:tcW w:w="5175" w:type="dxa"/>
            <w:vAlign w:val="center"/>
          </w:tcPr>
          <w:p w14:paraId="2C985492" w14:textId="77777777" w:rsidR="006C67D8" w:rsidRPr="00F038FF" w:rsidRDefault="006C67D8" w:rsidP="006C67D8">
            <w:pPr>
              <w:pStyle w:val="Tabletext"/>
            </w:pPr>
          </w:p>
        </w:tc>
        <w:tc>
          <w:tcPr>
            <w:tcW w:w="3118" w:type="dxa"/>
            <w:vAlign w:val="center"/>
          </w:tcPr>
          <w:p w14:paraId="6AF13CC7" w14:textId="77777777" w:rsidR="006C67D8" w:rsidRPr="00F038FF" w:rsidRDefault="006C67D8" w:rsidP="006C67D8">
            <w:pPr>
              <w:pStyle w:val="Tabletext"/>
            </w:pPr>
          </w:p>
        </w:tc>
      </w:tr>
      <w:tr w:rsidR="006C67D8" w:rsidRPr="00F038FF" w14:paraId="0237B656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7D673BF" w14:textId="77777777" w:rsidR="006C67D8" w:rsidRPr="00F038FF" w:rsidRDefault="006C67D8" w:rsidP="006C67D8">
            <w:pPr>
              <w:pStyle w:val="Tabletext"/>
            </w:pPr>
          </w:p>
        </w:tc>
        <w:tc>
          <w:tcPr>
            <w:tcW w:w="5175" w:type="dxa"/>
            <w:vAlign w:val="center"/>
          </w:tcPr>
          <w:p w14:paraId="6923380E" w14:textId="77777777" w:rsidR="006C67D8" w:rsidRPr="00F038FF" w:rsidRDefault="006C67D8" w:rsidP="006C67D8">
            <w:pPr>
              <w:pStyle w:val="Tabletext"/>
            </w:pPr>
          </w:p>
        </w:tc>
        <w:tc>
          <w:tcPr>
            <w:tcW w:w="3118" w:type="dxa"/>
            <w:vAlign w:val="center"/>
          </w:tcPr>
          <w:p w14:paraId="072A70D8" w14:textId="77777777" w:rsidR="006C67D8" w:rsidRPr="00F038FF" w:rsidRDefault="006C67D8" w:rsidP="006C67D8">
            <w:pPr>
              <w:pStyle w:val="Tabletext"/>
            </w:pPr>
          </w:p>
        </w:tc>
      </w:tr>
      <w:tr w:rsidR="006C67D8" w:rsidRPr="00F038FF" w14:paraId="4632155F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E5AA6A2" w14:textId="77777777" w:rsidR="006C67D8" w:rsidRPr="00F038FF" w:rsidRDefault="006C67D8" w:rsidP="006C67D8">
            <w:pPr>
              <w:pStyle w:val="Tabletext"/>
            </w:pPr>
          </w:p>
        </w:tc>
        <w:tc>
          <w:tcPr>
            <w:tcW w:w="5175" w:type="dxa"/>
            <w:vAlign w:val="center"/>
          </w:tcPr>
          <w:p w14:paraId="66B760D4" w14:textId="77777777" w:rsidR="006C67D8" w:rsidRPr="00F038FF" w:rsidRDefault="006C67D8" w:rsidP="006C67D8">
            <w:pPr>
              <w:pStyle w:val="Tabletext"/>
            </w:pPr>
          </w:p>
        </w:tc>
        <w:tc>
          <w:tcPr>
            <w:tcW w:w="3118" w:type="dxa"/>
            <w:vAlign w:val="center"/>
          </w:tcPr>
          <w:p w14:paraId="240A9CE7" w14:textId="77777777" w:rsidR="006C67D8" w:rsidRPr="00F038FF" w:rsidRDefault="006C67D8" w:rsidP="006C67D8">
            <w:pPr>
              <w:pStyle w:val="Tabletext"/>
            </w:pPr>
          </w:p>
        </w:tc>
      </w:tr>
      <w:tr w:rsidR="006C67D8" w:rsidRPr="00F038FF" w14:paraId="2C45073C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0A6AB3FC" w14:textId="77777777" w:rsidR="006C67D8" w:rsidRPr="00F038FF" w:rsidRDefault="006C67D8" w:rsidP="006C67D8">
            <w:pPr>
              <w:pStyle w:val="Tabletext"/>
            </w:pPr>
          </w:p>
        </w:tc>
        <w:tc>
          <w:tcPr>
            <w:tcW w:w="5175" w:type="dxa"/>
            <w:vAlign w:val="center"/>
          </w:tcPr>
          <w:p w14:paraId="3A876F30" w14:textId="77777777" w:rsidR="006C67D8" w:rsidRPr="00F038FF" w:rsidRDefault="006C67D8" w:rsidP="006C67D8">
            <w:pPr>
              <w:pStyle w:val="Tabletext"/>
            </w:pPr>
          </w:p>
        </w:tc>
        <w:tc>
          <w:tcPr>
            <w:tcW w:w="3118" w:type="dxa"/>
            <w:vAlign w:val="center"/>
          </w:tcPr>
          <w:p w14:paraId="78C15774" w14:textId="77777777" w:rsidR="006C67D8" w:rsidRPr="00F038FF" w:rsidRDefault="006C67D8" w:rsidP="006C67D8">
            <w:pPr>
              <w:pStyle w:val="Tabletext"/>
            </w:pPr>
          </w:p>
        </w:tc>
      </w:tr>
    </w:tbl>
    <w:p w14:paraId="2E371166" w14:textId="77777777" w:rsidR="005E4659" w:rsidRPr="00F038FF" w:rsidRDefault="005E4659" w:rsidP="00E336AD">
      <w:pPr>
        <w:pStyle w:val="Textkrper"/>
      </w:pPr>
    </w:p>
    <w:p w14:paraId="0F31E57B" w14:textId="77777777" w:rsidR="00530BEF" w:rsidRPr="00F038FF" w:rsidRDefault="00530BEF" w:rsidP="00E336AD">
      <w:pPr>
        <w:pStyle w:val="Textkrper"/>
      </w:pPr>
    </w:p>
    <w:p w14:paraId="6F3359A4" w14:textId="134D49D7" w:rsidR="00530BEF" w:rsidRPr="00F038FF" w:rsidRDefault="00530BEF" w:rsidP="00A528FD">
      <w:pPr>
        <w:pStyle w:val="Textkrper"/>
        <w:sectPr w:rsidR="00530BEF" w:rsidRPr="00F038FF" w:rsidSect="00111E0A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002E868" w14:textId="77777777" w:rsidR="001B7940" w:rsidRPr="00F038FF" w:rsidRDefault="001B7940" w:rsidP="001B7940">
      <w:pPr>
        <w:pStyle w:val="THECOUNCIL"/>
      </w:pPr>
      <w:bookmarkStart w:id="0" w:name="_Toc442255952"/>
      <w:r w:rsidRPr="00F038FF">
        <w:lastRenderedPageBreak/>
        <w:t>THE COUNCIL</w:t>
      </w:r>
    </w:p>
    <w:p w14:paraId="2BAA0F1B" w14:textId="77777777" w:rsidR="00522E32" w:rsidRPr="002E0030" w:rsidRDefault="00522E32" w:rsidP="00421CF5">
      <w:pPr>
        <w:pStyle w:val="Noting"/>
      </w:pPr>
      <w:r w:rsidRPr="00F038FF">
        <w:rPr>
          <w:b/>
          <w:bCs/>
        </w:rPr>
        <w:t>RECALLING</w:t>
      </w:r>
      <w:r w:rsidRPr="00F038FF">
        <w:t xml:space="preserve"> </w:t>
      </w:r>
    </w:p>
    <w:p w14:paraId="36125859" w14:textId="3B846663" w:rsidR="00522E32" w:rsidRPr="00F45A53" w:rsidRDefault="00D4290D" w:rsidP="00F45A53">
      <w:pPr>
        <w:pStyle w:val="List1-recommendation"/>
        <w:jc w:val="both"/>
      </w:pPr>
      <w:bookmarkStart w:id="1" w:name="_Hlk215486479"/>
      <w:r w:rsidRPr="002E0030">
        <w:t>T</w:t>
      </w:r>
      <w:r w:rsidR="00522E32" w:rsidRPr="002E0030">
        <w:t xml:space="preserve">he aim and objectives of the International Organization for Marine Aids to Navigation (the Organization) with respect to the improvement and harmonization </w:t>
      </w:r>
      <w:r w:rsidR="00522E32" w:rsidRPr="00F45A53">
        <w:t>of Marine Aids to Navigation</w:t>
      </w:r>
      <w:r w:rsidR="00C1228D" w:rsidRPr="00F45A53">
        <w:t xml:space="preserve"> (AtoN</w:t>
      </w:r>
      <w:r w:rsidR="00FB4025" w:rsidRPr="00F45A53">
        <w:t xml:space="preserve">) </w:t>
      </w:r>
      <w:r w:rsidR="00522E32" w:rsidRPr="00F45A53">
        <w:t>worldwide for the benefit of the maritime community and the protection of the marine environment</w:t>
      </w:r>
      <w:r w:rsidR="6503A934" w:rsidRPr="00F45A53">
        <w:t>,</w:t>
      </w:r>
    </w:p>
    <w:p w14:paraId="78D42A7E" w14:textId="12E91A4C" w:rsidR="00522E32" w:rsidRPr="00F45A53" w:rsidRDefault="00522E32" w:rsidP="00F45A53">
      <w:pPr>
        <w:pStyle w:val="List1-recommendation"/>
        <w:jc w:val="both"/>
      </w:pPr>
      <w:r w:rsidRPr="00F45A53">
        <w:t>Article 8 of the Convention of the Organization regarding the responsibilities of the Council</w:t>
      </w:r>
      <w:r w:rsidR="79C2C8CA" w:rsidRPr="00F45A53">
        <w:t>,</w:t>
      </w:r>
    </w:p>
    <w:bookmarkEnd w:id="1"/>
    <w:p w14:paraId="0BD6A832" w14:textId="7A92F1B2" w:rsidR="001B7940" w:rsidRPr="00F038FF" w:rsidRDefault="00D21206" w:rsidP="00421CF5">
      <w:pPr>
        <w:pStyle w:val="Noting"/>
        <w:rPr>
          <w:b/>
          <w:bCs/>
        </w:rPr>
      </w:pPr>
      <w:r w:rsidRPr="00F038FF">
        <w:rPr>
          <w:b/>
          <w:bCs/>
        </w:rPr>
        <w:t>RECOGNIZING</w:t>
      </w:r>
    </w:p>
    <w:p w14:paraId="37668DA6" w14:textId="007ED43A" w:rsidR="00D4290D" w:rsidRPr="00F038FF" w:rsidRDefault="00D4290D" w:rsidP="00F45A53">
      <w:pPr>
        <w:pStyle w:val="List1-recommendation"/>
        <w:numPr>
          <w:ilvl w:val="0"/>
          <w:numId w:val="57"/>
        </w:numPr>
        <w:jc w:val="both"/>
      </w:pPr>
      <w:r w:rsidRPr="00F038FF">
        <w:t xml:space="preserve">That </w:t>
      </w:r>
      <w:r w:rsidR="00BF0BE2" w:rsidRPr="00F038FF">
        <w:t xml:space="preserve">existing and future Global </w:t>
      </w:r>
      <w:r w:rsidR="00421CF5" w:rsidRPr="002F313E">
        <w:rPr>
          <w:lang w:eastAsia="ko-KR"/>
        </w:rPr>
        <w:t xml:space="preserve">Navigation </w:t>
      </w:r>
      <w:r w:rsidR="00BF0BE2" w:rsidRPr="00F038FF">
        <w:t>Satellite Systems (GNSS) such as GPS</w:t>
      </w:r>
      <w:r w:rsidR="009F6E9F" w:rsidRPr="00F038FF">
        <w:t>, GLONASS, G</w:t>
      </w:r>
      <w:r w:rsidR="00421CF5" w:rsidRPr="00F038FF">
        <w:rPr>
          <w:lang w:eastAsia="ko-KR"/>
        </w:rPr>
        <w:t>alileo</w:t>
      </w:r>
      <w:r w:rsidR="009F6E9F" w:rsidRPr="00F038FF">
        <w:t xml:space="preserve"> and BeiDou and Regional Navigation Satellite Systems (RNSS) such as </w:t>
      </w:r>
      <w:r w:rsidR="00421CF5" w:rsidRPr="00F038FF">
        <w:rPr>
          <w:lang w:eastAsia="ko-KR"/>
        </w:rPr>
        <w:t xml:space="preserve">the </w:t>
      </w:r>
      <w:r w:rsidR="00421CF5" w:rsidRPr="00F038FF">
        <w:t>Quasi-Zenith Satellite System</w:t>
      </w:r>
      <w:r w:rsidR="00421CF5" w:rsidRPr="00F038FF">
        <w:rPr>
          <w:lang w:eastAsia="ko-KR"/>
        </w:rPr>
        <w:t xml:space="preserve"> (</w:t>
      </w:r>
      <w:r w:rsidR="001E03B8" w:rsidRPr="00F038FF">
        <w:t>QZSS</w:t>
      </w:r>
      <w:r w:rsidR="00421CF5" w:rsidRPr="00F038FF">
        <w:rPr>
          <w:lang w:eastAsia="ko-KR"/>
        </w:rPr>
        <w:t>)</w:t>
      </w:r>
      <w:r w:rsidR="001E03B8" w:rsidRPr="00F038FF">
        <w:t xml:space="preserve">, </w:t>
      </w:r>
      <w:r w:rsidR="00421CF5" w:rsidRPr="00F038FF">
        <w:rPr>
          <w:lang w:eastAsia="ko-KR"/>
        </w:rPr>
        <w:t>the Korean Positioning System (</w:t>
      </w:r>
      <w:r w:rsidR="001E03B8" w:rsidRPr="00F038FF">
        <w:t>KPS</w:t>
      </w:r>
      <w:r w:rsidR="00421CF5" w:rsidRPr="00F038FF">
        <w:rPr>
          <w:lang w:eastAsia="ko-KR"/>
        </w:rPr>
        <w:t>)</w:t>
      </w:r>
      <w:r w:rsidR="001E03B8" w:rsidRPr="00F038FF">
        <w:t xml:space="preserve"> and </w:t>
      </w:r>
      <w:r w:rsidR="00421CF5" w:rsidRPr="00F038FF">
        <w:rPr>
          <w:lang w:eastAsia="ko-KR"/>
        </w:rPr>
        <w:t>the Indian Regional Navigation Satellite System (</w:t>
      </w:r>
      <w:r w:rsidR="001E03B8" w:rsidRPr="00F038FF">
        <w:t>IRNSS</w:t>
      </w:r>
      <w:r w:rsidR="00421CF5" w:rsidRPr="00F038FF">
        <w:rPr>
          <w:lang w:eastAsia="ko-KR"/>
        </w:rPr>
        <w:t>)</w:t>
      </w:r>
      <w:r w:rsidR="001E03B8" w:rsidRPr="00F038FF">
        <w:t xml:space="preserve"> are strategic key elements for the provision of Position, Navigation and Timing (PNT)</w:t>
      </w:r>
      <w:r w:rsidR="00AC3850" w:rsidRPr="00F038FF">
        <w:t xml:space="preserve"> services used to support safe navigation,</w:t>
      </w:r>
    </w:p>
    <w:p w14:paraId="55160ED9" w14:textId="63579B51" w:rsidR="00AC3850" w:rsidRPr="00F038FF" w:rsidRDefault="00AC3850" w:rsidP="00F45A53">
      <w:pPr>
        <w:pStyle w:val="List1-recommendation"/>
        <w:numPr>
          <w:ilvl w:val="0"/>
          <w:numId w:val="57"/>
        </w:numPr>
        <w:jc w:val="both"/>
      </w:pPr>
      <w:r w:rsidRPr="00F038FF">
        <w:t>That signals from GNSS and RNSS satellites are frequently subject to interference</w:t>
      </w:r>
      <w:r w:rsidR="00A25AEB" w:rsidRPr="00F038FF">
        <w:t>, whether malicious or not, and therefore multiple dissimilar PNT sources are essential</w:t>
      </w:r>
      <w:r w:rsidR="001E07A7" w:rsidRPr="00F038FF">
        <w:t xml:space="preserve"> to achieve resilient PNT,</w:t>
      </w:r>
    </w:p>
    <w:p w14:paraId="300CA19E" w14:textId="50CAD4C8" w:rsidR="001E07A7" w:rsidRPr="00F038FF" w:rsidRDefault="001E07A7" w:rsidP="00F45A53">
      <w:pPr>
        <w:pStyle w:val="List1-recommendation"/>
        <w:numPr>
          <w:ilvl w:val="0"/>
          <w:numId w:val="57"/>
        </w:numPr>
        <w:jc w:val="both"/>
      </w:pPr>
      <w:r w:rsidRPr="00F038FF">
        <w:t>That GNSS, RNSS</w:t>
      </w:r>
      <w:r w:rsidR="002F008E" w:rsidRPr="00F038FF">
        <w:t>, terrestrial and LEO PNT services</w:t>
      </w:r>
      <w:r w:rsidR="003D25E5" w:rsidRPr="00F038FF">
        <w:t xml:space="preserve"> and augmentation services</w:t>
      </w:r>
      <w:r w:rsidR="00CF7A73" w:rsidRPr="00F038FF">
        <w:t xml:space="preserve">, along </w:t>
      </w:r>
      <w:r w:rsidR="00CF7A73" w:rsidRPr="00F45A53">
        <w:t>with Vessel Traffic Services</w:t>
      </w:r>
      <w:r w:rsidR="00CF7A73" w:rsidRPr="00F038FF">
        <w:t xml:space="preserve"> and </w:t>
      </w:r>
      <w:r w:rsidR="00C53778" w:rsidRPr="00F038FF">
        <w:t>sh</w:t>
      </w:r>
      <w:r w:rsidR="00C53778" w:rsidRPr="00F038FF">
        <w:rPr>
          <w:lang w:eastAsia="ko-KR"/>
        </w:rPr>
        <w:t>i</w:t>
      </w:r>
      <w:r w:rsidR="00C53778" w:rsidRPr="00F038FF">
        <w:t>p</w:t>
      </w:r>
      <w:r w:rsidR="00CF7A73" w:rsidRPr="00F038FF">
        <w:t xml:space="preserve">-based sensors, should be considered as </w:t>
      </w:r>
      <w:r w:rsidR="003F5874" w:rsidRPr="00F038FF">
        <w:t>candidates to improve</w:t>
      </w:r>
      <w:r w:rsidR="000F3C5D" w:rsidRPr="00F038FF">
        <w:t xml:space="preserve"> performance and achieve resilient PNT</w:t>
      </w:r>
      <w:r w:rsidR="007824C3" w:rsidRPr="00F038FF">
        <w:rPr>
          <w:lang w:eastAsia="ko-KR"/>
        </w:rPr>
        <w:t>,</w:t>
      </w:r>
    </w:p>
    <w:p w14:paraId="5B7A4A8B" w14:textId="03AEBB66" w:rsidR="000F3C5D" w:rsidRPr="00F038FF" w:rsidRDefault="000F3C5D" w:rsidP="00F45A53">
      <w:pPr>
        <w:pStyle w:val="List1-recommendation"/>
        <w:numPr>
          <w:ilvl w:val="0"/>
          <w:numId w:val="0"/>
        </w:numPr>
        <w:ind w:left="1134" w:hanging="567"/>
        <w:jc w:val="both"/>
        <w:rPr>
          <w:b/>
          <w:bCs/>
        </w:rPr>
      </w:pPr>
      <w:r w:rsidRPr="00F038FF">
        <w:rPr>
          <w:b/>
          <w:bCs/>
        </w:rPr>
        <w:t>RE</w:t>
      </w:r>
      <w:r w:rsidR="00DF212C" w:rsidRPr="00F038FF">
        <w:rPr>
          <w:b/>
          <w:bCs/>
        </w:rPr>
        <w:t>COGNIZING FURTHER</w:t>
      </w:r>
    </w:p>
    <w:p w14:paraId="0BF3773B" w14:textId="40BAE867" w:rsidR="00DF212C" w:rsidRPr="00F038FF" w:rsidRDefault="00DF212C" w:rsidP="00F45A53">
      <w:pPr>
        <w:pStyle w:val="List1-recommendation"/>
        <w:numPr>
          <w:ilvl w:val="0"/>
          <w:numId w:val="58"/>
        </w:numPr>
        <w:jc w:val="both"/>
      </w:pPr>
      <w:r w:rsidRPr="00F038FF">
        <w:t>Th</w:t>
      </w:r>
      <w:r w:rsidR="00A21AE4" w:rsidRPr="00F038FF">
        <w:t>at the emerging development of PNT related technologies such as signal authenti</w:t>
      </w:r>
      <w:r w:rsidR="00060F05" w:rsidRPr="00F038FF">
        <w:t>cation</w:t>
      </w:r>
      <w:r w:rsidR="00DE5121" w:rsidRPr="00F038FF">
        <w:t xml:space="preserve"> capabilities</w:t>
      </w:r>
      <w:r w:rsidR="00E94441" w:rsidRPr="00F038FF">
        <w:t xml:space="preserve"> may offer benefits for resilient PNT,</w:t>
      </w:r>
    </w:p>
    <w:p w14:paraId="7BDE6EA2" w14:textId="385D073A" w:rsidR="00E94441" w:rsidRPr="00F038FF" w:rsidRDefault="00D9160A" w:rsidP="00F45A53">
      <w:pPr>
        <w:pStyle w:val="List1-recommendation"/>
        <w:numPr>
          <w:ilvl w:val="0"/>
          <w:numId w:val="58"/>
        </w:numPr>
        <w:jc w:val="both"/>
      </w:pPr>
      <w:r w:rsidRPr="00F038FF">
        <w:t xml:space="preserve">That maintaining a robust system of physical </w:t>
      </w:r>
      <w:r w:rsidRPr="00F45A53">
        <w:t>Marine Aids to Navigation</w:t>
      </w:r>
      <w:r w:rsidR="00EB2353" w:rsidRPr="00F038FF">
        <w:t xml:space="preserve"> is necessary for safe navigation</w:t>
      </w:r>
      <w:r w:rsidR="006F7F91" w:rsidRPr="00F038FF">
        <w:t>,</w:t>
      </w:r>
    </w:p>
    <w:p w14:paraId="3E7A23CC" w14:textId="412DA79E" w:rsidR="006F7F91" w:rsidRPr="00F038FF" w:rsidRDefault="006F7F91" w:rsidP="00F45A53">
      <w:pPr>
        <w:pStyle w:val="List1-recommendation"/>
        <w:numPr>
          <w:ilvl w:val="0"/>
          <w:numId w:val="58"/>
        </w:numPr>
        <w:jc w:val="both"/>
      </w:pPr>
      <w:r w:rsidRPr="00F038FF">
        <w:t xml:space="preserve">That improved reliability, resilience and integrity of PNT service provisions supports </w:t>
      </w:r>
      <w:r w:rsidR="00A940B3" w:rsidRPr="00F038FF">
        <w:t xml:space="preserve">the IMO e-navigation </w:t>
      </w:r>
      <w:r w:rsidR="00F45A53" w:rsidRPr="00F038FF">
        <w:rPr>
          <w:lang w:eastAsia="ko-KR"/>
        </w:rPr>
        <w:t>S</w:t>
      </w:r>
      <w:r w:rsidR="00F45A53" w:rsidRPr="00F038FF">
        <w:t>trateg</w:t>
      </w:r>
      <w:r w:rsidR="00F45A53">
        <w:t>y</w:t>
      </w:r>
      <w:r w:rsidR="00F45A53" w:rsidRPr="00F038FF">
        <w:t xml:space="preserve"> </w:t>
      </w:r>
      <w:r w:rsidR="00421CF5" w:rsidRPr="00F038FF">
        <w:rPr>
          <w:lang w:eastAsia="ko-KR"/>
        </w:rPr>
        <w:t>I</w:t>
      </w:r>
      <w:r w:rsidR="00421CF5" w:rsidRPr="00F038FF">
        <w:t xml:space="preserve">mplementation </w:t>
      </w:r>
      <w:r w:rsidR="00421CF5" w:rsidRPr="00F038FF">
        <w:rPr>
          <w:lang w:eastAsia="ko-KR"/>
        </w:rPr>
        <w:t>P</w:t>
      </w:r>
      <w:r w:rsidR="00421CF5" w:rsidRPr="00F038FF">
        <w:t xml:space="preserve">lan </w:t>
      </w:r>
      <w:r w:rsidR="00A940B3" w:rsidRPr="00F038FF">
        <w:t>(SIP</w:t>
      </w:r>
      <w:r w:rsidR="00421CF5" w:rsidRPr="00F038FF">
        <w:rPr>
          <w:lang w:eastAsia="ko-KR"/>
        </w:rPr>
        <w:t>) specifically S3 on improved reliability, resilience and integrity of bridge equipment and navigation information.</w:t>
      </w:r>
    </w:p>
    <w:p w14:paraId="10D13D8B" w14:textId="77F4578B" w:rsidR="001B7940" w:rsidRPr="00F038FF" w:rsidRDefault="008F698C" w:rsidP="00421CF5">
      <w:pPr>
        <w:pStyle w:val="Noting"/>
      </w:pPr>
      <w:r w:rsidRPr="00F038FF">
        <w:rPr>
          <w:b/>
          <w:bCs/>
        </w:rPr>
        <w:t xml:space="preserve">HAVING CONSIDERED </w:t>
      </w:r>
      <w:r w:rsidR="00C17FA5" w:rsidRPr="00F038FF">
        <w:rPr>
          <w:b/>
          <w:bCs/>
        </w:rPr>
        <w:t>t</w:t>
      </w:r>
      <w:r w:rsidR="00C17FA5" w:rsidRPr="00F038FF">
        <w:t>he proposals made by the Engineering and Sustainability Committee;</w:t>
      </w:r>
    </w:p>
    <w:p w14:paraId="4632B65E" w14:textId="16A0D6BC" w:rsidR="001B7940" w:rsidRPr="00F038FF" w:rsidRDefault="00C17FA5" w:rsidP="00421CF5">
      <w:pPr>
        <w:pStyle w:val="Noting"/>
      </w:pPr>
      <w:r w:rsidRPr="00F038FF">
        <w:rPr>
          <w:b/>
          <w:bCs/>
        </w:rPr>
        <w:t>APPROVES</w:t>
      </w:r>
      <w:r w:rsidRPr="00F038FF">
        <w:t xml:space="preserve"> </w:t>
      </w:r>
      <w:r w:rsidR="00F570A7" w:rsidRPr="00F038FF">
        <w:t>Recommendation R</w:t>
      </w:r>
      <w:r w:rsidR="006E23C4" w:rsidRPr="00F038FF">
        <w:t>1017 on Resilient Position, Navigation and Timing (PNT)</w:t>
      </w:r>
      <w:r w:rsidR="00F570A7" w:rsidRPr="00F038FF">
        <w:t xml:space="preserve">, set out in the </w:t>
      </w:r>
      <w:r w:rsidR="00085284" w:rsidRPr="00F038FF">
        <w:t>A</w:t>
      </w:r>
      <w:r w:rsidR="00F570A7" w:rsidRPr="00F038FF">
        <w:t>nnex;</w:t>
      </w:r>
    </w:p>
    <w:p w14:paraId="49992A45" w14:textId="0122FFD1" w:rsidR="006A2D37" w:rsidRPr="00F038FF" w:rsidRDefault="00F570A7" w:rsidP="00421CF5">
      <w:pPr>
        <w:pStyle w:val="Noting"/>
      </w:pPr>
      <w:r w:rsidRPr="00F038FF">
        <w:rPr>
          <w:b/>
          <w:bCs/>
        </w:rPr>
        <w:t>INVITES</w:t>
      </w:r>
      <w:r w:rsidR="001B7940" w:rsidRPr="00F038FF">
        <w:t xml:space="preserve"> </w:t>
      </w:r>
      <w:r w:rsidR="006A2D37" w:rsidRPr="00F038FF">
        <w:t>Members of the Organization and AtoN authorities and other appropriate stakeholders worldwide to implement the provisions of this Recommendation;</w:t>
      </w:r>
    </w:p>
    <w:p w14:paraId="4ADE1D81" w14:textId="24EC3F6C" w:rsidR="001B7940" w:rsidRPr="00F038FF" w:rsidRDefault="001B7940" w:rsidP="00421CF5">
      <w:pPr>
        <w:pStyle w:val="Noting"/>
      </w:pPr>
      <w:r w:rsidRPr="00F038FF">
        <w:rPr>
          <w:b/>
          <w:bCs/>
        </w:rPr>
        <w:t>RE</w:t>
      </w:r>
      <w:r w:rsidR="00314955" w:rsidRPr="00F038FF">
        <w:rPr>
          <w:b/>
          <w:bCs/>
        </w:rPr>
        <w:t>QUESTS</w:t>
      </w:r>
      <w:r w:rsidR="00934D98" w:rsidRPr="00F038FF">
        <w:t xml:space="preserve"> </w:t>
      </w:r>
      <w:r w:rsidR="002348B5" w:rsidRPr="00F038FF">
        <w:t>the Engineering and Sustainability Committee or other Committees as the Council may direct, to keep this Recommendation under review and to propose amendments as necessary</w:t>
      </w:r>
      <w:r w:rsidR="00187ACB" w:rsidRPr="00F038FF">
        <w:t>.</w:t>
      </w:r>
    </w:p>
    <w:p w14:paraId="21860D0B" w14:textId="77777777" w:rsidR="006E23C4" w:rsidRPr="00F038FF" w:rsidRDefault="006E23C4" w:rsidP="00B133A2">
      <w:pPr>
        <w:pStyle w:val="Annex"/>
      </w:pPr>
      <w:bookmarkStart w:id="2" w:name="_Hlk219032930"/>
    </w:p>
    <w:p w14:paraId="18380617" w14:textId="77777777" w:rsidR="006E23C4" w:rsidRPr="00F038FF" w:rsidRDefault="006E23C4" w:rsidP="00B133A2">
      <w:pPr>
        <w:pStyle w:val="Annex"/>
      </w:pPr>
    </w:p>
    <w:p w14:paraId="47ECBC86" w14:textId="77777777" w:rsidR="006E23C4" w:rsidRPr="00F038FF" w:rsidRDefault="006E23C4" w:rsidP="00B133A2">
      <w:pPr>
        <w:pStyle w:val="Annex"/>
      </w:pPr>
    </w:p>
    <w:p w14:paraId="4B40CA29" w14:textId="77777777" w:rsidR="006E23C4" w:rsidRPr="00F038FF" w:rsidRDefault="006E23C4" w:rsidP="00B133A2">
      <w:pPr>
        <w:pStyle w:val="Annex"/>
      </w:pPr>
    </w:p>
    <w:p w14:paraId="5CA1A0CD" w14:textId="43707D8D" w:rsidR="00076BC2" w:rsidRPr="00F45A53" w:rsidRDefault="000C5A31" w:rsidP="00076BC2">
      <w:pPr>
        <w:pStyle w:val="Annex"/>
      </w:pPr>
      <w:r w:rsidRPr="00F45A53">
        <w:lastRenderedPageBreak/>
        <w:t>Annex</w:t>
      </w:r>
      <w:r w:rsidR="00BD4A53" w:rsidRPr="00F45A53">
        <w:t xml:space="preserve">  </w:t>
      </w:r>
      <w:r w:rsidR="00EA5D60" w:rsidRPr="00F45A53">
        <w:t xml:space="preserve">rESILIENT </w:t>
      </w:r>
      <w:r w:rsidR="00076BC2" w:rsidRPr="00F45A53">
        <w:t>pOSITION, Navigation and Timing (PNT)</w:t>
      </w:r>
    </w:p>
    <w:p w14:paraId="23A8B96A" w14:textId="6FDCF0C5" w:rsidR="009A120A" w:rsidRPr="00F038FF" w:rsidRDefault="00221762" w:rsidP="00E44765">
      <w:pPr>
        <w:pStyle w:val="AnnexListLevel1"/>
        <w:jc w:val="both"/>
      </w:pPr>
      <w:r w:rsidRPr="00F038FF">
        <w:t xml:space="preserve">The impact of PNT service degradation and total loss </w:t>
      </w:r>
      <w:r w:rsidR="00D351DB" w:rsidRPr="00F038FF">
        <w:t>on</w:t>
      </w:r>
      <w:r w:rsidRPr="00F038FF">
        <w:t xml:space="preserve"> safe navigation </w:t>
      </w:r>
      <w:r w:rsidR="00DE1892" w:rsidRPr="00F038FF">
        <w:t xml:space="preserve">in the respective </w:t>
      </w:r>
      <w:r w:rsidR="00277D3E" w:rsidRPr="00F038FF">
        <w:t>national waters and area</w:t>
      </w:r>
      <w:r w:rsidR="00E63420" w:rsidRPr="00F038FF">
        <w:t>s</w:t>
      </w:r>
      <w:r w:rsidR="00277D3E" w:rsidRPr="00F038FF">
        <w:t xml:space="preserve"> of responsibility</w:t>
      </w:r>
      <w:r w:rsidR="009A120A" w:rsidRPr="00F038FF">
        <w:t xml:space="preserve"> should </w:t>
      </w:r>
      <w:r w:rsidR="00E44765" w:rsidRPr="00F038FF">
        <w:t xml:space="preserve">be </w:t>
      </w:r>
      <w:r w:rsidR="00C53778" w:rsidRPr="00F038FF">
        <w:rPr>
          <w:lang w:eastAsia="ko-KR"/>
        </w:rPr>
        <w:t>asses</w:t>
      </w:r>
      <w:r w:rsidR="009C7B09" w:rsidRPr="00F038FF">
        <w:rPr>
          <w:lang w:eastAsia="ko-KR"/>
        </w:rPr>
        <w:t>s</w:t>
      </w:r>
      <w:r w:rsidR="00C53778" w:rsidRPr="00F038FF">
        <w:rPr>
          <w:lang w:eastAsia="ko-KR"/>
        </w:rPr>
        <w:t xml:space="preserve">ed through </w:t>
      </w:r>
      <w:r w:rsidR="009A120A" w:rsidRPr="00F038FF">
        <w:t xml:space="preserve">a risk assessment </w:t>
      </w:r>
      <w:r w:rsidR="00C53778" w:rsidRPr="00F038FF">
        <w:rPr>
          <w:lang w:eastAsia="ko-KR"/>
        </w:rPr>
        <w:t xml:space="preserve">process, and appropriate </w:t>
      </w:r>
      <w:r w:rsidR="00F038FF">
        <w:t>risk control options</w:t>
      </w:r>
      <w:r w:rsidR="00C53778" w:rsidRPr="00F038FF">
        <w:rPr>
          <w:lang w:eastAsia="ko-KR"/>
        </w:rPr>
        <w:t xml:space="preserve"> should be implemented.</w:t>
      </w:r>
      <w:r w:rsidR="009A120A" w:rsidRPr="00F038FF">
        <w:t xml:space="preserve"> </w:t>
      </w:r>
    </w:p>
    <w:p w14:paraId="61493071" w14:textId="0DD92EB7" w:rsidR="00421CF5" w:rsidRPr="00F038FF" w:rsidRDefault="00F038FF" w:rsidP="00F45A53">
      <w:pPr>
        <w:pStyle w:val="AnnexListLevel1"/>
        <w:jc w:val="both"/>
      </w:pPr>
      <w:r>
        <w:rPr>
          <w:lang w:eastAsia="ko-KR"/>
        </w:rPr>
        <w:t>A</w:t>
      </w:r>
      <w:r w:rsidRPr="00F038FF">
        <w:rPr>
          <w:lang w:eastAsia="ko-KR"/>
        </w:rPr>
        <w:t>ppropriate</w:t>
      </w:r>
      <w:r>
        <w:rPr>
          <w:lang w:eastAsia="ko-KR"/>
        </w:rPr>
        <w:t xml:space="preserve"> </w:t>
      </w:r>
      <w:r w:rsidR="00DB2E17" w:rsidRPr="00F038FF">
        <w:rPr>
          <w:lang w:eastAsia="ko-KR"/>
        </w:rPr>
        <w:t>measures should be un</w:t>
      </w:r>
      <w:r w:rsidR="00C544C9" w:rsidRPr="00F038FF">
        <w:rPr>
          <w:lang w:eastAsia="ko-KR"/>
        </w:rPr>
        <w:t xml:space="preserve">dertaken </w:t>
      </w:r>
      <w:r w:rsidRPr="00F038FF">
        <w:rPr>
          <w:lang w:eastAsia="ko-KR"/>
        </w:rPr>
        <w:t xml:space="preserve">to enhance the resilience of </w:t>
      </w:r>
      <w:r w:rsidR="00421CF5" w:rsidRPr="00F038FF">
        <w:rPr>
          <w:lang w:eastAsia="ko-KR"/>
        </w:rPr>
        <w:t>PNT service provision,</w:t>
      </w:r>
      <w:r w:rsidR="00C4146D" w:rsidRPr="00F038FF">
        <w:t xml:space="preserve"> whilst </w:t>
      </w:r>
      <w:r w:rsidRPr="00F038FF">
        <w:rPr>
          <w:lang w:eastAsia="ko-KR"/>
        </w:rPr>
        <w:t xml:space="preserve">encouraging </w:t>
      </w:r>
      <w:r w:rsidR="00421CF5" w:rsidRPr="00F038FF">
        <w:rPr>
          <w:lang w:eastAsia="ko-KR"/>
        </w:rPr>
        <w:t xml:space="preserve"> global and regional harmoni</w:t>
      </w:r>
      <w:r>
        <w:rPr>
          <w:lang w:eastAsia="ko-KR"/>
        </w:rPr>
        <w:t>s</w:t>
      </w:r>
      <w:r w:rsidR="00421CF5" w:rsidRPr="00F038FF">
        <w:rPr>
          <w:lang w:eastAsia="ko-KR"/>
        </w:rPr>
        <w:t>ation of such services.</w:t>
      </w:r>
    </w:p>
    <w:p w14:paraId="71924F8C" w14:textId="42378279" w:rsidR="009A120A" w:rsidRPr="00F038FF" w:rsidRDefault="00421CF5" w:rsidP="00F45A53">
      <w:pPr>
        <w:pStyle w:val="AnnexListLevel1"/>
        <w:jc w:val="both"/>
      </w:pPr>
      <w:r w:rsidRPr="00F038FF">
        <w:rPr>
          <w:lang w:eastAsia="ko-KR"/>
        </w:rPr>
        <w:t>M</w:t>
      </w:r>
      <w:r w:rsidR="00167FBB" w:rsidRPr="00F45A53">
        <w:t xml:space="preserve">inimum training standards for personnel involved </w:t>
      </w:r>
      <w:r w:rsidRPr="00F45A53">
        <w:rPr>
          <w:lang w:eastAsia="ko-KR"/>
        </w:rPr>
        <w:t xml:space="preserve">in PNT system </w:t>
      </w:r>
      <w:r w:rsidR="00167FBB" w:rsidRPr="00F45A53">
        <w:t>monitoring functions</w:t>
      </w:r>
      <w:r w:rsidRPr="00F45A53">
        <w:rPr>
          <w:lang w:eastAsia="ko-KR"/>
        </w:rPr>
        <w:t xml:space="preserve"> should be harmonised</w:t>
      </w:r>
      <w:r w:rsidR="0056574B" w:rsidRPr="00F45A53">
        <w:t>.</w:t>
      </w:r>
    </w:p>
    <w:p w14:paraId="51D94C8A" w14:textId="64377942" w:rsidR="0056574B" w:rsidRPr="00F038FF" w:rsidRDefault="00AF6DDB" w:rsidP="00F45A53">
      <w:pPr>
        <w:pStyle w:val="AnnexListLevel1"/>
        <w:jc w:val="both"/>
      </w:pPr>
      <w:r w:rsidRPr="00F038FF">
        <w:t>The adoption of existing technologies contributing to resilient PNT and the support of research and</w:t>
      </w:r>
      <w:r w:rsidR="00FF723F" w:rsidRPr="00F038FF">
        <w:t xml:space="preserve"> development of future technologies that enable</w:t>
      </w:r>
      <w:r w:rsidR="00A357BD" w:rsidRPr="00F038FF">
        <w:t xml:space="preserve"> resilient PNT should be </w:t>
      </w:r>
      <w:r w:rsidR="00A357BD" w:rsidRPr="00F45A53">
        <w:t>supported wherever possible.</w:t>
      </w:r>
    </w:p>
    <w:p w14:paraId="36CC2BFB" w14:textId="78443670" w:rsidR="00BE7EFE" w:rsidRPr="00F038FF" w:rsidRDefault="00592843" w:rsidP="00F45A53">
      <w:pPr>
        <w:pStyle w:val="AnnexListLevel1"/>
        <w:jc w:val="both"/>
      </w:pPr>
      <w:r w:rsidRPr="00F038FF">
        <w:t xml:space="preserve">All possible means should be </w:t>
      </w:r>
      <w:r w:rsidR="00421CF5" w:rsidRPr="00F038FF">
        <w:rPr>
          <w:lang w:eastAsia="ko-KR"/>
        </w:rPr>
        <w:t>employed</w:t>
      </w:r>
      <w:r w:rsidR="00421CF5" w:rsidRPr="00F038FF">
        <w:t xml:space="preserve"> </w:t>
      </w:r>
      <w:r w:rsidRPr="00F038FF">
        <w:t>to monitor PNT services</w:t>
      </w:r>
      <w:r w:rsidR="00F45A53">
        <w:t>,</w:t>
      </w:r>
      <w:r w:rsidRPr="00F038FF">
        <w:t xml:space="preserve"> provide harmonised</w:t>
      </w:r>
      <w:r w:rsidR="00A158F3" w:rsidRPr="00F038FF">
        <w:t xml:space="preserve"> reporting </w:t>
      </w:r>
      <w:r w:rsidR="00F45A53">
        <w:t xml:space="preserve">of </w:t>
      </w:r>
      <w:r w:rsidR="00A158F3" w:rsidRPr="00F038FF">
        <w:t xml:space="preserve">service degradation to mariners </w:t>
      </w:r>
      <w:r w:rsidR="00AB7547" w:rsidRPr="00F038FF">
        <w:t>and</w:t>
      </w:r>
      <w:r w:rsidR="00A158F3" w:rsidRPr="00F038FF">
        <w:t xml:space="preserve"> </w:t>
      </w:r>
      <w:r w:rsidR="00F45A53">
        <w:t xml:space="preserve">to </w:t>
      </w:r>
      <w:r w:rsidR="00F45A53" w:rsidRPr="00F038FF">
        <w:t>formalis</w:t>
      </w:r>
      <w:r w:rsidR="00F45A53">
        <w:t>e</w:t>
      </w:r>
      <w:r w:rsidR="00F45A53" w:rsidRPr="00F038FF">
        <w:t xml:space="preserve"> </w:t>
      </w:r>
      <w:r w:rsidR="004462B3" w:rsidRPr="00F038FF">
        <w:t xml:space="preserve">and </w:t>
      </w:r>
      <w:r w:rsidR="00F45A53" w:rsidRPr="00F038FF">
        <w:t>harmonis</w:t>
      </w:r>
      <w:r w:rsidR="00F45A53">
        <w:t>e</w:t>
      </w:r>
      <w:r w:rsidR="00F45A53" w:rsidRPr="00F038FF">
        <w:t xml:space="preserve"> </w:t>
      </w:r>
      <w:r w:rsidR="004462B3" w:rsidRPr="00F038FF">
        <w:t>PNT incident reporting from mariners.</w:t>
      </w:r>
    </w:p>
    <w:p w14:paraId="58FC9069" w14:textId="72107742" w:rsidR="004462B3" w:rsidRPr="00F45A53" w:rsidRDefault="006B70E1" w:rsidP="00F45A53">
      <w:pPr>
        <w:pStyle w:val="AnnexListLevel1"/>
        <w:jc w:val="both"/>
      </w:pPr>
      <w:r w:rsidRPr="00F038FF">
        <w:t xml:space="preserve">The provision and maintenance of physical Aids to Navigation </w:t>
      </w:r>
      <w:r w:rsidR="00BA506B" w:rsidRPr="00F038FF">
        <w:t xml:space="preserve">should be </w:t>
      </w:r>
      <w:r w:rsidR="00421CF5" w:rsidRPr="00F038FF">
        <w:rPr>
          <w:lang w:eastAsia="ko-KR"/>
        </w:rPr>
        <w:t>recogni</w:t>
      </w:r>
      <w:r w:rsidR="00F45A53">
        <w:rPr>
          <w:lang w:eastAsia="ko-KR"/>
        </w:rPr>
        <w:t>s</w:t>
      </w:r>
      <w:r w:rsidR="00421CF5" w:rsidRPr="00F038FF">
        <w:rPr>
          <w:lang w:eastAsia="ko-KR"/>
        </w:rPr>
        <w:t>ed</w:t>
      </w:r>
      <w:r w:rsidR="00421CF5" w:rsidRPr="00F038FF">
        <w:t xml:space="preserve"> </w:t>
      </w:r>
      <w:r w:rsidR="00BA506B" w:rsidRPr="00F038FF">
        <w:t xml:space="preserve">as </w:t>
      </w:r>
      <w:r w:rsidR="00421CF5" w:rsidRPr="00F038FF">
        <w:rPr>
          <w:lang w:eastAsia="ko-KR"/>
        </w:rPr>
        <w:t xml:space="preserve">a critical element </w:t>
      </w:r>
      <w:r w:rsidR="00E63420" w:rsidRPr="00F45A53">
        <w:t>of resilient PNT.</w:t>
      </w:r>
    </w:p>
    <w:bookmarkEnd w:id="0"/>
    <w:bookmarkEnd w:id="2"/>
    <w:p w14:paraId="17DD34A4" w14:textId="72B987FA" w:rsidR="00440ECF" w:rsidRPr="00F038FF" w:rsidRDefault="00440ECF" w:rsidP="004E745D">
      <w:pPr>
        <w:pStyle w:val="Beschriftung"/>
        <w:rPr>
          <w:lang w:eastAsia="ko-KR"/>
        </w:rPr>
      </w:pPr>
    </w:p>
    <w:sectPr w:rsidR="00440ECF" w:rsidRPr="00F038FF" w:rsidSect="0083218D">
      <w:headerReference w:type="even" r:id="rId17"/>
      <w:headerReference w:type="default" r:id="rId18"/>
      <w:headerReference w:type="first" r:id="rId19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918B8" w14:textId="77777777" w:rsidR="00DF30A9" w:rsidRDefault="00DF30A9" w:rsidP="003274DB">
      <w:r>
        <w:separator/>
      </w:r>
    </w:p>
    <w:p w14:paraId="38560B35" w14:textId="77777777" w:rsidR="00DF30A9" w:rsidRDefault="00DF30A9"/>
  </w:endnote>
  <w:endnote w:type="continuationSeparator" w:id="0">
    <w:p w14:paraId="7E98EA72" w14:textId="77777777" w:rsidR="00DF30A9" w:rsidRDefault="00DF30A9" w:rsidP="003274DB">
      <w:r>
        <w:continuationSeparator/>
      </w:r>
    </w:p>
    <w:p w14:paraId="4B672614" w14:textId="77777777" w:rsidR="00DF30A9" w:rsidRDefault="00DF30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04E4" w14:textId="1AA626DE" w:rsidR="0084758F" w:rsidRPr="00E336AD" w:rsidRDefault="00CA2C82" w:rsidP="00E336AD">
    <w:pPr>
      <w:pStyle w:val="Fuzeile"/>
      <w:jc w:val="center"/>
      <w:rPr>
        <w:rFonts w:ascii="Avenir Next LT Pro" w:hAnsi="Avenir Next LT Pro"/>
        <w:b/>
        <w:color w:val="00558C"/>
        <w:spacing w:val="-20"/>
      </w:rPr>
    </w:pPr>
    <w:r w:rsidRPr="00E336AD">
      <w:rPr>
        <w:rFonts w:ascii="Avenir Next LT Pro" w:hAnsi="Avenir Next LT Pro"/>
        <w:b/>
        <w:noProof/>
        <w:color w:val="00558C"/>
        <w:spacing w:val="-20"/>
        <w:lang w:val="fr-FR" w:eastAsia="fr-F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D98EE60" wp14:editId="6B88E914">
              <wp:simplePos x="0" y="0"/>
              <wp:positionH relativeFrom="page">
                <wp:posOffset>215900</wp:posOffset>
              </wp:positionH>
              <wp:positionV relativeFrom="page">
                <wp:posOffset>9630631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777159A6" id="Connecteur droit 11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58.3pt" to="578.25pt,7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" strokecolor="#00558c [3204]" strokeweight="1pt">
              <w10:wrap anchorx="page" anchory="page"/>
            </v:line>
          </w:pict>
        </mc:Fallback>
      </mc:AlternateContent>
    </w:r>
    <w:r w:rsidR="0084758F" w:rsidRPr="00E336AD">
      <w:rPr>
        <w:rFonts w:ascii="Avenir Next LT Pro" w:hAnsi="Avenir Next LT Pro"/>
        <w:b/>
        <w:color w:val="00558C" w:themeColor="accent1"/>
      </w:rPr>
      <w:t>International Organization for Marine Aids to Navigation</w:t>
    </w:r>
  </w:p>
  <w:p w14:paraId="07EFC064" w14:textId="4C54C3B7" w:rsidR="003B3C6B" w:rsidRPr="00E336AD" w:rsidRDefault="0084758F" w:rsidP="03212DA6">
    <w:pPr>
      <w:pStyle w:val="Fuzeile"/>
      <w:jc w:val="center"/>
      <w:rPr>
        <w:rFonts w:ascii="Avenir Next LT Pro" w:hAnsi="Avenir Next LT Pro"/>
      </w:rPr>
    </w:pPr>
    <w:r w:rsidRPr="00E336AD">
      <w:rPr>
        <w:rFonts w:ascii="Avenir Next LT Pro" w:hAnsi="Avenir Next LT Pro"/>
        <w:color w:val="00558C" w:themeColor="accent1"/>
      </w:rPr>
      <w:t>www.iala.int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91347" w14:textId="77777777" w:rsidR="003B3C6B" w:rsidRPr="007A72CF" w:rsidRDefault="003B3C6B" w:rsidP="007A72CF">
    <w:pPr>
      <w:pStyle w:val="Fuzeile"/>
      <w:rPr>
        <w:sz w:val="15"/>
        <w:szCs w:val="15"/>
      </w:rPr>
    </w:pPr>
  </w:p>
  <w:p w14:paraId="2D453E0C" w14:textId="77777777" w:rsidR="003B3C6B" w:rsidRDefault="003B3C6B" w:rsidP="007A72CF">
    <w:pPr>
      <w:pStyle w:val="Footerportrait"/>
    </w:pPr>
  </w:p>
  <w:p w14:paraId="0575E016" w14:textId="73BAB8B4" w:rsidR="000A3421" w:rsidRDefault="001C58F3" w:rsidP="007A72CF">
    <w:pPr>
      <w:pStyle w:val="Footerportrait"/>
    </w:pPr>
    <w:r>
      <w:rPr>
        <w:rFonts w:hint="eastAsia"/>
        <w:lang w:eastAsia="ko-KR"/>
      </w:rPr>
      <w:t xml:space="preserve">Recommendation </w:t>
    </w:r>
    <w:r w:rsidR="00C91444">
      <w:rPr>
        <w:b w:val="0"/>
      </w:rPr>
      <w:fldChar w:fldCharType="begin"/>
    </w:r>
    <w:r w:rsidR="00C91444">
      <w:rPr>
        <w:b w:val="0"/>
      </w:rPr>
      <w:instrText>STYLEREF "Document type" \* MERGEFORMAT</w:instrText>
    </w:r>
    <w:r w:rsidR="00C91444">
      <w:rPr>
        <w:b w:val="0"/>
      </w:rPr>
      <w:fldChar w:fldCharType="separate"/>
    </w:r>
    <w:r w:rsidR="002E0030" w:rsidRPr="002E0030">
      <w:t>(Normative)</w:t>
    </w:r>
    <w:r w:rsidR="00C91444">
      <w:rPr>
        <w:b w:val="0"/>
      </w:rPr>
      <w:fldChar w:fldCharType="end"/>
    </w:r>
    <w:r w:rsidR="0002095A">
      <w:t xml:space="preserve"> </w:t>
    </w:r>
    <w:r w:rsidR="002E0030">
      <w:fldChar w:fldCharType="begin"/>
    </w:r>
    <w:r w:rsidR="002E0030">
      <w:instrText xml:space="preserve"> STYLEREF  "Document number"  \* MERGEFORMAT </w:instrText>
    </w:r>
    <w:r w:rsidR="002E0030">
      <w:fldChar w:fldCharType="separate"/>
    </w:r>
    <w:r w:rsidR="002E0030">
      <w:t>R1017</w:t>
    </w:r>
    <w:r w:rsidR="002E0030">
      <w:fldChar w:fldCharType="end"/>
    </w:r>
    <w:r w:rsidR="000A3421">
      <w:t xml:space="preserve"> </w:t>
    </w:r>
    <w:r w:rsidR="002E0030">
      <w:fldChar w:fldCharType="begin"/>
    </w:r>
    <w:r w:rsidR="002E0030">
      <w:instrText xml:space="preserve"> STYLEREF  "Document name"  \* MERGEFORMAT </w:instrText>
    </w:r>
    <w:r w:rsidR="002E0030">
      <w:fldChar w:fldCharType="separate"/>
    </w:r>
    <w:r w:rsidR="002E0030">
      <w:t>REsilient Position, Navigation and Timing (PNT)</w:t>
    </w:r>
    <w:r w:rsidR="002E0030">
      <w:fldChar w:fldCharType="end"/>
    </w:r>
    <w:r w:rsidR="00B82F54">
      <w:t xml:space="preserve"> </w:t>
    </w:r>
  </w:p>
  <w:p w14:paraId="03D32462" w14:textId="5A55CCC2" w:rsidR="003B3C6B" w:rsidRDefault="002E0030" w:rsidP="007A72CF">
    <w:pPr>
      <w:pStyle w:val="Footerportrait"/>
    </w:pPr>
    <w:r>
      <w:fldChar w:fldCharType="begin"/>
    </w:r>
    <w:r>
      <w:instrText>STYLEREF "Edition number" \* MERGEFORMAT</w:instrText>
    </w:r>
    <w:r>
      <w:fldChar w:fldCharType="separate"/>
    </w:r>
    <w:r>
      <w:t>Edition 2.0</w:t>
    </w:r>
    <w:r>
      <w:fldChar w:fldCharType="end"/>
    </w:r>
    <w:r w:rsidR="00942830">
      <w:t xml:space="preserve"> </w:t>
    </w:r>
    <w:r>
      <w:fldChar w:fldCharType="begin"/>
    </w:r>
    <w:r>
      <w:instrText xml:space="preserve"> STYLEREF  MRN  \* MERGEFORMAT </w:instrText>
    </w:r>
    <w:r>
      <w:fldChar w:fldCharType="separate"/>
    </w:r>
    <w:r>
      <w:t>urn:mrn:iala:pub:rnnnn:ed2.0</w:t>
    </w:r>
    <w:r>
      <w:fldChar w:fldCharType="end"/>
    </w:r>
    <w:r w:rsidR="003B3C6B">
      <w:tab/>
    </w:r>
    <w:r w:rsidR="003B3C6B" w:rsidRPr="007A72CF">
      <w:t xml:space="preserve">P </w:t>
    </w:r>
    <w:r w:rsidR="003B3C6B" w:rsidRPr="007A72CF">
      <w:fldChar w:fldCharType="begin"/>
    </w:r>
    <w:r w:rsidR="003B3C6B" w:rsidRPr="007A72CF">
      <w:instrText xml:space="preserve">PAGE  </w:instrText>
    </w:r>
    <w:r w:rsidR="003B3C6B" w:rsidRPr="007A72CF">
      <w:fldChar w:fldCharType="separate"/>
    </w:r>
    <w:r w:rsidR="006C2C24">
      <w:t>3</w:t>
    </w:r>
    <w:r w:rsidR="003B3C6B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FA14" w14:textId="77777777" w:rsidR="00DF30A9" w:rsidRDefault="00DF30A9" w:rsidP="003274DB">
      <w:r>
        <w:separator/>
      </w:r>
    </w:p>
    <w:p w14:paraId="2149C40F" w14:textId="77777777" w:rsidR="00DF30A9" w:rsidRDefault="00DF30A9"/>
  </w:footnote>
  <w:footnote w:type="continuationSeparator" w:id="0">
    <w:p w14:paraId="7DBB91A9" w14:textId="77777777" w:rsidR="00DF30A9" w:rsidRDefault="00DF30A9" w:rsidP="003274DB">
      <w:r>
        <w:continuationSeparator/>
      </w:r>
    </w:p>
    <w:p w14:paraId="1FCFFEA7" w14:textId="77777777" w:rsidR="00DF30A9" w:rsidRDefault="00DF30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5D72" w14:textId="35F26B87" w:rsidR="003B3C6B" w:rsidRPr="00ED2A8D" w:rsidRDefault="00400521" w:rsidP="00475920">
    <w:pPr>
      <w:pStyle w:val="Kopfzeile"/>
      <w:jc w:val="right"/>
    </w:pPr>
    <w:r w:rsidRPr="00442889">
      <w:rPr>
        <w:noProof/>
        <w:lang w:val="fr-FR" w:eastAsia="fr-FR"/>
      </w:rPr>
      <w:drawing>
        <wp:anchor distT="0" distB="0" distL="114300" distR="114300" simplePos="0" relativeHeight="251658241" behindDoc="1" locked="0" layoutInCell="1" allowOverlap="1" wp14:anchorId="3D268D4C" wp14:editId="58902E6B">
          <wp:simplePos x="0" y="0"/>
          <wp:positionH relativeFrom="page">
            <wp:posOffset>2917190</wp:posOffset>
          </wp:positionH>
          <wp:positionV relativeFrom="page">
            <wp:posOffset>158971</wp:posOffset>
          </wp:positionV>
          <wp:extent cx="1715292" cy="1296063"/>
          <wp:effectExtent l="0" t="0" r="0" b="0"/>
          <wp:wrapNone/>
          <wp:docPr id="8718079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362"/>
                  <a:stretch>
                    <a:fillRect/>
                  </a:stretch>
                </pic:blipFill>
                <pic:spPr bwMode="auto">
                  <a:xfrm>
                    <a:off x="0" y="0"/>
                    <a:ext cx="1715292" cy="12960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179E1A" w14:textId="77777777" w:rsidR="003B3C6B" w:rsidRPr="00ED2A8D" w:rsidRDefault="003B3C6B" w:rsidP="008747E0">
    <w:pPr>
      <w:pStyle w:val="Kopfzeile"/>
    </w:pPr>
  </w:p>
  <w:p w14:paraId="7A19346B" w14:textId="77777777" w:rsidR="003B3C6B" w:rsidRDefault="003B3C6B" w:rsidP="008747E0">
    <w:pPr>
      <w:pStyle w:val="Kopfzeile"/>
    </w:pPr>
  </w:p>
  <w:p w14:paraId="33FCD912" w14:textId="2C0754A0" w:rsidR="003B3C6B" w:rsidRDefault="00B32397" w:rsidP="03212DA6">
    <w:pPr>
      <w:pStyle w:val="Kopfzeile"/>
      <w:tabs>
        <w:tab w:val="left" w:pos="5259"/>
      </w:tabs>
    </w:pPr>
    <w:r>
      <w:tab/>
    </w:r>
  </w:p>
  <w:p w14:paraId="4D660ED5" w14:textId="085AA9B1" w:rsidR="003B3C6B" w:rsidRPr="00E336AD" w:rsidRDefault="003B3C6B" w:rsidP="03212DA6">
    <w:pPr>
      <w:pStyle w:val="Kopfzeile"/>
      <w:spacing w:before="120"/>
      <w:rPr>
        <w:b/>
        <w:color w:val="00558C" w:themeColor="accent1"/>
        <w:sz w:val="32"/>
        <w:szCs w:val="32"/>
      </w:rPr>
    </w:pPr>
  </w:p>
  <w:p w14:paraId="5F53E0B0" w14:textId="5BDE7674" w:rsidR="003B3C6B" w:rsidRDefault="002C008E" w:rsidP="002C008E">
    <w:pPr>
      <w:pStyle w:val="Kopfzeile"/>
      <w:tabs>
        <w:tab w:val="left" w:pos="6480"/>
      </w:tabs>
    </w:pPr>
    <w:r>
      <w:tab/>
    </w:r>
  </w:p>
  <w:p w14:paraId="039A9FAF" w14:textId="00733615" w:rsidR="00B32397" w:rsidRDefault="00F157D7" w:rsidP="002C008E">
    <w:pPr>
      <w:pStyle w:val="Kopfzeile"/>
      <w:tabs>
        <w:tab w:val="left" w:pos="6480"/>
      </w:tabs>
    </w:pPr>
    <w:r>
      <w:rPr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380A4EF1" wp14:editId="25E640DD">
          <wp:simplePos x="0" y="0"/>
          <wp:positionH relativeFrom="page">
            <wp:posOffset>31750</wp:posOffset>
          </wp:positionH>
          <wp:positionV relativeFrom="page">
            <wp:posOffset>1562832</wp:posOffset>
          </wp:positionV>
          <wp:extent cx="7555865" cy="2339975"/>
          <wp:effectExtent l="0" t="0" r="6985" b="3175"/>
          <wp:wrapNone/>
          <wp:docPr id="200568881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E7979D" w14:textId="42A73239" w:rsidR="00B32397" w:rsidRDefault="00B32397" w:rsidP="002C008E">
    <w:pPr>
      <w:pStyle w:val="Kopfzeile"/>
      <w:tabs>
        <w:tab w:val="left" w:pos="6480"/>
      </w:tabs>
    </w:pPr>
  </w:p>
  <w:p w14:paraId="0C8E6F54" w14:textId="77777777" w:rsidR="00B32397" w:rsidRDefault="00B32397" w:rsidP="002C008E">
    <w:pPr>
      <w:pStyle w:val="Kopfzeile"/>
      <w:tabs>
        <w:tab w:val="left" w:pos="6480"/>
      </w:tabs>
    </w:pPr>
  </w:p>
  <w:p w14:paraId="2FDF9B93" w14:textId="7830D41A" w:rsidR="003B3C6B" w:rsidRPr="00ED2A8D" w:rsidRDefault="003B3C6B" w:rsidP="03212DA6">
    <w:pPr>
      <w:pStyle w:val="Kopfzeile"/>
      <w:tabs>
        <w:tab w:val="left" w:pos="648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2FF5" w14:textId="0826DAC9" w:rsidR="00802B12" w:rsidRDefault="00802B1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EEDBA" w14:textId="55A410B5" w:rsidR="003B3C6B" w:rsidRPr="00ED2A8D" w:rsidRDefault="003B3C6B" w:rsidP="008747E0">
    <w:pPr>
      <w:pStyle w:val="Kopfzeile"/>
    </w:pPr>
    <w:r>
      <w:rPr>
        <w:noProof/>
        <w:lang w:val="fr-FR" w:eastAsia="fr-FR"/>
      </w:rPr>
      <w:drawing>
        <wp:anchor distT="0" distB="0" distL="114300" distR="114300" simplePos="0" relativeHeight="251658243" behindDoc="1" locked="0" layoutInCell="1" allowOverlap="1" wp14:anchorId="4C3F751E" wp14:editId="397CE5BA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856457811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02BE40" w14:textId="77777777" w:rsidR="003B3C6B" w:rsidRPr="00ED2A8D" w:rsidRDefault="003B3C6B" w:rsidP="008747E0">
    <w:pPr>
      <w:pStyle w:val="Kopfzeile"/>
    </w:pPr>
  </w:p>
  <w:p w14:paraId="7A499A9A" w14:textId="77777777" w:rsidR="003B3C6B" w:rsidRDefault="003B3C6B" w:rsidP="008747E0">
    <w:pPr>
      <w:pStyle w:val="Kopfzeile"/>
    </w:pPr>
  </w:p>
  <w:p w14:paraId="74BD01CD" w14:textId="77777777" w:rsidR="003B3C6B" w:rsidRDefault="003B3C6B" w:rsidP="008747E0">
    <w:pPr>
      <w:pStyle w:val="Kopfzeile"/>
    </w:pPr>
  </w:p>
  <w:p w14:paraId="11FAF90E" w14:textId="77777777" w:rsidR="003B3C6B" w:rsidRDefault="003B3C6B" w:rsidP="008747E0">
    <w:pPr>
      <w:pStyle w:val="Kopfzeile"/>
    </w:pPr>
  </w:p>
  <w:p w14:paraId="643150FF" w14:textId="77777777" w:rsidR="003B3C6B" w:rsidRPr="00441393" w:rsidRDefault="003B3C6B" w:rsidP="00441393">
    <w:pPr>
      <w:pStyle w:val="Contents"/>
    </w:pPr>
    <w:r>
      <w:t>DOCUMENT REVISION</w:t>
    </w:r>
  </w:p>
  <w:p w14:paraId="52FD2858" w14:textId="77777777" w:rsidR="003B3C6B" w:rsidRPr="00ED2A8D" w:rsidRDefault="003B3C6B" w:rsidP="008747E0">
    <w:pPr>
      <w:pStyle w:val="Kopfzeile"/>
    </w:pPr>
  </w:p>
  <w:p w14:paraId="55018C69" w14:textId="77777777" w:rsidR="003B3C6B" w:rsidRPr="00AC33A2" w:rsidRDefault="003B3C6B" w:rsidP="0078486B">
    <w:pPr>
      <w:pStyle w:val="Kopfzeile"/>
      <w:spacing w:line="14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30B07" w14:textId="3013F18F" w:rsidR="00802B12" w:rsidRDefault="00802B12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5C9BD" w14:textId="378443C5" w:rsidR="00802B12" w:rsidRDefault="00802B12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61EC" w14:textId="68289B21" w:rsidR="003B3C6B" w:rsidRPr="00667792" w:rsidRDefault="003B3C6B" w:rsidP="00667792">
    <w:pPr>
      <w:pStyle w:val="Kopfzeile"/>
    </w:pPr>
    <w:r>
      <w:rPr>
        <w:noProof/>
        <w:lang w:val="fr-FR" w:eastAsia="fr-FR"/>
      </w:rPr>
      <w:drawing>
        <wp:anchor distT="0" distB="0" distL="114300" distR="114300" simplePos="0" relativeHeight="251658253" behindDoc="1" locked="0" layoutInCell="1" allowOverlap="1" wp14:anchorId="0785E4A5" wp14:editId="36A139C6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2054292402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22D7" w14:textId="1221D8BB" w:rsidR="00802B12" w:rsidRDefault="00802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90A9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08A84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45081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65DE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70BB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62A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ECE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70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263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1AF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multilevel"/>
    <w:tmpl w:val="F836E508"/>
    <w:lvl w:ilvl="0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B2C1ED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745FB"/>
    <w:multiLevelType w:val="multilevel"/>
    <w:tmpl w:val="DFE4F1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0BEC10F5"/>
    <w:multiLevelType w:val="multilevel"/>
    <w:tmpl w:val="8B84F148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F700B"/>
    <w:multiLevelType w:val="multilevel"/>
    <w:tmpl w:val="96BAD650"/>
    <w:lvl w:ilvl="0">
      <w:start w:val="1"/>
      <w:numFmt w:val="upperLetter"/>
      <w:lvlText w:val="ANNEX %1"/>
      <w:lvlJc w:val="left"/>
      <w:pPr>
        <w:ind w:left="1418" w:hanging="1418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1"/>
      <w:lvlText w:val="Annex %1.%2."/>
      <w:lvlJc w:val="left"/>
      <w:pPr>
        <w:ind w:left="1418" w:hanging="1418"/>
      </w:pPr>
      <w:rPr>
        <w:rFonts w:hint="default"/>
        <w:b/>
        <w:i w:val="0"/>
        <w:color w:val="00558C"/>
        <w:sz w:val="22"/>
      </w:rPr>
    </w:lvl>
    <w:lvl w:ilvl="2">
      <w:start w:val="1"/>
      <w:numFmt w:val="decimal"/>
      <w:pStyle w:val="AnnexHead2"/>
      <w:lvlText w:val="%1.%2.%3.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8" w:hanging="1418"/>
      </w:pPr>
      <w:rPr>
        <w:rFonts w:hint="default"/>
      </w:rPr>
    </w:lvl>
  </w:abstractNum>
  <w:abstractNum w:abstractNumId="15" w15:restartNumberingAfterBreak="0">
    <w:nsid w:val="136E052A"/>
    <w:multiLevelType w:val="multilevel"/>
    <w:tmpl w:val="F1AAB3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6102258"/>
    <w:multiLevelType w:val="multilevel"/>
    <w:tmpl w:val="4DAAE38C"/>
    <w:lvl w:ilvl="0">
      <w:start w:val="1"/>
      <w:numFmt w:val="decimal"/>
      <w:pStyle w:val="Tablecaption"/>
      <w:suff w:val="nothing"/>
      <w:lvlText w:val="Tabl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7" w15:restartNumberingAfterBreak="0">
    <w:nsid w:val="19A1740F"/>
    <w:multiLevelType w:val="multilevel"/>
    <w:tmpl w:val="2BBAC348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%1"/>
      <w:lvlJc w:val="left"/>
      <w:pPr>
        <w:ind w:left="1701" w:hanging="1701"/>
      </w:pPr>
      <w:rPr>
        <w:rFonts w:hint="default"/>
        <w:caps/>
        <w:vanish w:val="0"/>
        <w:color w:val="00558C"/>
        <w:sz w:val="22"/>
      </w:rPr>
    </w:lvl>
    <w:lvl w:ilvl="2">
      <w:start w:val="1"/>
      <w:numFmt w:val="decimal"/>
      <w:pStyle w:val="AppendixHead2"/>
      <w:lvlText w:val="%1.%2.%3."/>
      <w:lvlJc w:val="left"/>
      <w:pPr>
        <w:ind w:left="1701" w:hanging="1701"/>
      </w:pPr>
      <w:rPr>
        <w:rFonts w:hint="default"/>
        <w:color w:val="00558C"/>
        <w:sz w:val="22"/>
      </w:rPr>
    </w:lvl>
    <w:lvl w:ilvl="3">
      <w:start w:val="1"/>
      <w:numFmt w:val="decimal"/>
      <w:pStyle w:val="AppendixHead3"/>
      <w:lvlText w:val="%2.%3.%4.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1" w:hanging="1701"/>
      </w:pPr>
      <w:rPr>
        <w:rFonts w:hint="default"/>
      </w:rPr>
    </w:lvl>
  </w:abstractNum>
  <w:abstractNum w:abstractNumId="18" w15:restartNumberingAfterBreak="0">
    <w:nsid w:val="1D033BC3"/>
    <w:multiLevelType w:val="hybridMultilevel"/>
    <w:tmpl w:val="C37E5030"/>
    <w:lvl w:ilvl="0" w:tplc="7E8E94B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A7DF4"/>
    <w:multiLevelType w:val="multilevel"/>
    <w:tmpl w:val="8A6E27A4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B00BE6"/>
    <w:multiLevelType w:val="multilevel"/>
    <w:tmpl w:val="C50CCE90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28B614B"/>
    <w:multiLevelType w:val="multilevel"/>
    <w:tmpl w:val="46C8E474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54A4879"/>
    <w:multiLevelType w:val="multilevel"/>
    <w:tmpl w:val="04090023"/>
    <w:styleLink w:val="ArtikelAbschnitt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260C59CC"/>
    <w:multiLevelType w:val="multilevel"/>
    <w:tmpl w:val="AB1CDBBE"/>
    <w:lvl w:ilvl="0">
      <w:start w:val="1"/>
      <w:numFmt w:val="decimal"/>
      <w:pStyle w:val="AnnexListLevel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62639A"/>
    <w:multiLevelType w:val="multilevel"/>
    <w:tmpl w:val="F07426EA"/>
    <w:lvl w:ilvl="0">
      <w:start w:val="1"/>
      <w:numFmt w:val="decimal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2DE84E8C"/>
    <w:multiLevelType w:val="hybridMultilevel"/>
    <w:tmpl w:val="C4A8FE00"/>
    <w:lvl w:ilvl="0" w:tplc="9D6E18F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A5A5B4B"/>
    <w:multiLevelType w:val="multilevel"/>
    <w:tmpl w:val="FB384D8E"/>
    <w:lvl w:ilvl="0">
      <w:start w:val="1"/>
      <w:numFmt w:val="decimal"/>
      <w:lvlText w:val="A %1.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A %1.%2.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A %1.%2.%3.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A 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3E6B4F5D"/>
    <w:multiLevelType w:val="multilevel"/>
    <w:tmpl w:val="DC78A8B4"/>
    <w:lvl w:ilvl="0">
      <w:start w:val="1"/>
      <w:numFmt w:val="decimal"/>
      <w:pStyle w:val="Equationcaption"/>
      <w:suff w:val="nothing"/>
      <w:lvlText w:val="Equation %1"/>
      <w:lvlJc w:val="left"/>
      <w:pPr>
        <w:ind w:left="0" w:firstLine="0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51F0B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61A18E3"/>
    <w:multiLevelType w:val="multilevel"/>
    <w:tmpl w:val="AEAA45B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83D0F5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83D0F5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7D4C0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4EF97DEE"/>
    <w:multiLevelType w:val="multilevel"/>
    <w:tmpl w:val="17241326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12549AD"/>
    <w:multiLevelType w:val="multilevel"/>
    <w:tmpl w:val="BDA86BAC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066901"/>
    <w:multiLevelType w:val="multilevel"/>
    <w:tmpl w:val="112C468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4D84"/>
    <w:multiLevelType w:val="multilevel"/>
    <w:tmpl w:val="0F92D19E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558C"/>
        <w:sz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558C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68276D87"/>
    <w:multiLevelType w:val="multilevel"/>
    <w:tmpl w:val="48869DAA"/>
    <w:lvl w:ilvl="0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63EBC"/>
    <w:multiLevelType w:val="multilevel"/>
    <w:tmpl w:val="F80208CA"/>
    <w:lvl w:ilvl="0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64DA6"/>
    <w:multiLevelType w:val="hybridMultilevel"/>
    <w:tmpl w:val="B7EEBE22"/>
    <w:lvl w:ilvl="0" w:tplc="C876CFBA">
      <w:start w:val="1"/>
      <w:numFmt w:val="bullet"/>
      <w:pStyle w:val="Bullet3recommendation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B65365"/>
    <w:multiLevelType w:val="multilevel"/>
    <w:tmpl w:val="B48ABCF6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BB11B89"/>
    <w:multiLevelType w:val="hybridMultilevel"/>
    <w:tmpl w:val="22EAEB96"/>
    <w:lvl w:ilvl="0" w:tplc="D44E2B6C">
      <w:start w:val="1"/>
      <w:numFmt w:val="bullet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161277">
    <w:abstractNumId w:val="47"/>
  </w:num>
  <w:num w:numId="2" w16cid:durableId="1104955061">
    <w:abstractNumId w:val="14"/>
  </w:num>
  <w:num w:numId="3" w16cid:durableId="680399890">
    <w:abstractNumId w:val="30"/>
  </w:num>
  <w:num w:numId="4" w16cid:durableId="1037656868">
    <w:abstractNumId w:val="26"/>
  </w:num>
  <w:num w:numId="5" w16cid:durableId="693653214">
    <w:abstractNumId w:val="16"/>
  </w:num>
  <w:num w:numId="6" w16cid:durableId="1358695664">
    <w:abstractNumId w:val="24"/>
  </w:num>
  <w:num w:numId="7" w16cid:durableId="1484274628">
    <w:abstractNumId w:val="13"/>
  </w:num>
  <w:num w:numId="8" w16cid:durableId="728266526">
    <w:abstractNumId w:val="23"/>
  </w:num>
  <w:num w:numId="9" w16cid:durableId="624166932">
    <w:abstractNumId w:val="17"/>
  </w:num>
  <w:num w:numId="10" w16cid:durableId="808984568">
    <w:abstractNumId w:val="27"/>
  </w:num>
  <w:num w:numId="11" w16cid:durableId="1857695590">
    <w:abstractNumId w:val="34"/>
  </w:num>
  <w:num w:numId="12" w16cid:durableId="207374760">
    <w:abstractNumId w:val="42"/>
  </w:num>
  <w:num w:numId="13" w16cid:durableId="2052878172">
    <w:abstractNumId w:val="38"/>
  </w:num>
  <w:num w:numId="14" w16cid:durableId="2063364532">
    <w:abstractNumId w:val="36"/>
  </w:num>
  <w:num w:numId="15" w16cid:durableId="1733697680">
    <w:abstractNumId w:val="45"/>
  </w:num>
  <w:num w:numId="16" w16cid:durableId="1625454464">
    <w:abstractNumId w:val="32"/>
  </w:num>
  <w:num w:numId="17" w16cid:durableId="930314629">
    <w:abstractNumId w:val="20"/>
  </w:num>
  <w:num w:numId="18" w16cid:durableId="2084331793">
    <w:abstractNumId w:val="41"/>
  </w:num>
  <w:num w:numId="19" w16cid:durableId="1494183389">
    <w:abstractNumId w:val="46"/>
  </w:num>
  <w:num w:numId="20" w16cid:durableId="1667629499">
    <w:abstractNumId w:val="10"/>
  </w:num>
  <w:num w:numId="21" w16cid:durableId="1797529620">
    <w:abstractNumId w:val="39"/>
  </w:num>
  <w:num w:numId="22" w16cid:durableId="774984173">
    <w:abstractNumId w:val="12"/>
  </w:num>
  <w:num w:numId="23" w16cid:durableId="1073041839">
    <w:abstractNumId w:val="33"/>
  </w:num>
  <w:num w:numId="24" w16cid:durableId="1737165987">
    <w:abstractNumId w:val="11"/>
  </w:num>
  <w:num w:numId="25" w16cid:durableId="1458180207">
    <w:abstractNumId w:val="15"/>
  </w:num>
  <w:num w:numId="26" w16cid:durableId="631450227">
    <w:abstractNumId w:val="35"/>
  </w:num>
  <w:num w:numId="27" w16cid:durableId="272976626">
    <w:abstractNumId w:val="0"/>
  </w:num>
  <w:num w:numId="28" w16cid:durableId="304043017">
    <w:abstractNumId w:val="1"/>
  </w:num>
  <w:num w:numId="29" w16cid:durableId="1946420863">
    <w:abstractNumId w:val="2"/>
  </w:num>
  <w:num w:numId="30" w16cid:durableId="1243565726">
    <w:abstractNumId w:val="4"/>
  </w:num>
  <w:num w:numId="31" w16cid:durableId="2147309367">
    <w:abstractNumId w:val="5"/>
  </w:num>
  <w:num w:numId="32" w16cid:durableId="834030543">
    <w:abstractNumId w:val="6"/>
  </w:num>
  <w:num w:numId="33" w16cid:durableId="1084567446">
    <w:abstractNumId w:val="7"/>
  </w:num>
  <w:num w:numId="34" w16cid:durableId="356128081">
    <w:abstractNumId w:val="3"/>
  </w:num>
  <w:num w:numId="35" w16cid:durableId="1972710704">
    <w:abstractNumId w:val="8"/>
  </w:num>
  <w:num w:numId="36" w16cid:durableId="1701932181">
    <w:abstractNumId w:val="9"/>
  </w:num>
  <w:num w:numId="37" w16cid:durableId="1055855906">
    <w:abstractNumId w:val="19"/>
  </w:num>
  <w:num w:numId="38" w16cid:durableId="500852240">
    <w:abstractNumId w:val="18"/>
  </w:num>
  <w:num w:numId="39" w16cid:durableId="1519392616">
    <w:abstractNumId w:val="29"/>
  </w:num>
  <w:num w:numId="40" w16cid:durableId="2070298671">
    <w:abstractNumId w:val="40"/>
  </w:num>
  <w:num w:numId="41" w16cid:durableId="1772581932">
    <w:abstractNumId w:val="31"/>
  </w:num>
  <w:num w:numId="42" w16cid:durableId="826828226">
    <w:abstractNumId w:val="21"/>
  </w:num>
  <w:num w:numId="43" w16cid:durableId="690766842">
    <w:abstractNumId w:val="37"/>
  </w:num>
  <w:num w:numId="44" w16cid:durableId="202401333">
    <w:abstractNumId w:val="43"/>
  </w:num>
  <w:num w:numId="45" w16cid:durableId="42950306">
    <w:abstractNumId w:val="22"/>
  </w:num>
  <w:num w:numId="46" w16cid:durableId="1135097643">
    <w:abstractNumId w:val="44"/>
  </w:num>
  <w:num w:numId="47" w16cid:durableId="976227093">
    <w:abstractNumId w:val="23"/>
  </w:num>
  <w:num w:numId="48" w16cid:durableId="1438136135">
    <w:abstractNumId w:val="17"/>
  </w:num>
  <w:num w:numId="49" w16cid:durableId="245188779">
    <w:abstractNumId w:val="28"/>
  </w:num>
  <w:num w:numId="50" w16cid:durableId="1313565688">
    <w:abstractNumId w:val="14"/>
  </w:num>
  <w:num w:numId="51" w16cid:durableId="857307555">
    <w:abstractNumId w:val="17"/>
  </w:num>
  <w:num w:numId="52" w16cid:durableId="1903060955">
    <w:abstractNumId w:val="17"/>
  </w:num>
  <w:num w:numId="53" w16cid:durableId="2000379852">
    <w:abstractNumId w:val="14"/>
  </w:num>
  <w:num w:numId="54" w16cid:durableId="1139882717">
    <w:abstractNumId w:val="14"/>
  </w:num>
  <w:num w:numId="55" w16cid:durableId="708383498">
    <w:abstractNumId w:val="25"/>
  </w:num>
  <w:num w:numId="56" w16cid:durableId="1891380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4702436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831066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activeWritingStyle w:appName="MSWord" w:lang="en-GB" w:vendorID="2" w:dllVersion="6" w:checkStyle="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2srCwMDIzs7AwNjJU0lEKTi0uzszPAykwrgUAP8gx7CwAAAA="/>
  </w:docVars>
  <w:rsids>
    <w:rsidRoot w:val="00434266"/>
    <w:rsid w:val="00000C02"/>
    <w:rsid w:val="0000682B"/>
    <w:rsid w:val="00007097"/>
    <w:rsid w:val="000174F9"/>
    <w:rsid w:val="0002095A"/>
    <w:rsid w:val="00021FA1"/>
    <w:rsid w:val="00023195"/>
    <w:rsid w:val="000246BA"/>
    <w:rsid w:val="000258F6"/>
    <w:rsid w:val="000379A7"/>
    <w:rsid w:val="00040EB8"/>
    <w:rsid w:val="00041C76"/>
    <w:rsid w:val="00051DDC"/>
    <w:rsid w:val="0005200A"/>
    <w:rsid w:val="00055311"/>
    <w:rsid w:val="00057B6D"/>
    <w:rsid w:val="00060743"/>
    <w:rsid w:val="00060C0C"/>
    <w:rsid w:val="00060F05"/>
    <w:rsid w:val="000617C1"/>
    <w:rsid w:val="00061A7B"/>
    <w:rsid w:val="0006548E"/>
    <w:rsid w:val="00072AEE"/>
    <w:rsid w:val="00074E6F"/>
    <w:rsid w:val="00076BC2"/>
    <w:rsid w:val="000840DB"/>
    <w:rsid w:val="00084FE9"/>
    <w:rsid w:val="00085284"/>
    <w:rsid w:val="000859C4"/>
    <w:rsid w:val="000904ED"/>
    <w:rsid w:val="0009229B"/>
    <w:rsid w:val="00096642"/>
    <w:rsid w:val="000A27A8"/>
    <w:rsid w:val="000A2B0A"/>
    <w:rsid w:val="000A3421"/>
    <w:rsid w:val="000B26B9"/>
    <w:rsid w:val="000B2B37"/>
    <w:rsid w:val="000C5A31"/>
    <w:rsid w:val="000C711B"/>
    <w:rsid w:val="000D15B4"/>
    <w:rsid w:val="000D56D7"/>
    <w:rsid w:val="000D5D72"/>
    <w:rsid w:val="000E3954"/>
    <w:rsid w:val="000E3E52"/>
    <w:rsid w:val="000E4832"/>
    <w:rsid w:val="000F0F9F"/>
    <w:rsid w:val="000F3C5D"/>
    <w:rsid w:val="000F3F43"/>
    <w:rsid w:val="0011016C"/>
    <w:rsid w:val="00111E0A"/>
    <w:rsid w:val="001133DC"/>
    <w:rsid w:val="00113D5B"/>
    <w:rsid w:val="00113F8F"/>
    <w:rsid w:val="0011782B"/>
    <w:rsid w:val="00127E91"/>
    <w:rsid w:val="001329F3"/>
    <w:rsid w:val="001335E4"/>
    <w:rsid w:val="00134241"/>
    <w:rsid w:val="001349DB"/>
    <w:rsid w:val="00136E58"/>
    <w:rsid w:val="00140600"/>
    <w:rsid w:val="0015181A"/>
    <w:rsid w:val="00156920"/>
    <w:rsid w:val="00161325"/>
    <w:rsid w:val="00161E2D"/>
    <w:rsid w:val="00162ADF"/>
    <w:rsid w:val="00166C2E"/>
    <w:rsid w:val="00167FBB"/>
    <w:rsid w:val="001720B9"/>
    <w:rsid w:val="0018366A"/>
    <w:rsid w:val="00183CA8"/>
    <w:rsid w:val="001875B1"/>
    <w:rsid w:val="00187ACB"/>
    <w:rsid w:val="00196193"/>
    <w:rsid w:val="001A2BAD"/>
    <w:rsid w:val="001A460F"/>
    <w:rsid w:val="001A6D78"/>
    <w:rsid w:val="001A7CCB"/>
    <w:rsid w:val="001B005A"/>
    <w:rsid w:val="001B7940"/>
    <w:rsid w:val="001C100A"/>
    <w:rsid w:val="001C58F3"/>
    <w:rsid w:val="001D4A3E"/>
    <w:rsid w:val="001D622B"/>
    <w:rsid w:val="001E03B8"/>
    <w:rsid w:val="001E07A7"/>
    <w:rsid w:val="001E416D"/>
    <w:rsid w:val="001E4DBA"/>
    <w:rsid w:val="001E5B20"/>
    <w:rsid w:val="001F0047"/>
    <w:rsid w:val="001F4CF0"/>
    <w:rsid w:val="00200E66"/>
    <w:rsid w:val="00200F55"/>
    <w:rsid w:val="00201337"/>
    <w:rsid w:val="002022EA"/>
    <w:rsid w:val="00205B17"/>
    <w:rsid w:val="00205D9B"/>
    <w:rsid w:val="002204DA"/>
    <w:rsid w:val="00221162"/>
    <w:rsid w:val="00221762"/>
    <w:rsid w:val="00221930"/>
    <w:rsid w:val="002227BC"/>
    <w:rsid w:val="0022371A"/>
    <w:rsid w:val="00223817"/>
    <w:rsid w:val="0022461C"/>
    <w:rsid w:val="00227D5B"/>
    <w:rsid w:val="00230EAE"/>
    <w:rsid w:val="00232DA0"/>
    <w:rsid w:val="0023332F"/>
    <w:rsid w:val="002348B5"/>
    <w:rsid w:val="00236516"/>
    <w:rsid w:val="00245A99"/>
    <w:rsid w:val="002520AD"/>
    <w:rsid w:val="002547CB"/>
    <w:rsid w:val="00257DF8"/>
    <w:rsid w:val="00257E4A"/>
    <w:rsid w:val="002639B5"/>
    <w:rsid w:val="0027175D"/>
    <w:rsid w:val="002743B1"/>
    <w:rsid w:val="0027536A"/>
    <w:rsid w:val="002759B9"/>
    <w:rsid w:val="00277D3E"/>
    <w:rsid w:val="00281938"/>
    <w:rsid w:val="00283F63"/>
    <w:rsid w:val="002920C3"/>
    <w:rsid w:val="002949F6"/>
    <w:rsid w:val="002B64E9"/>
    <w:rsid w:val="002C008E"/>
    <w:rsid w:val="002E0030"/>
    <w:rsid w:val="002E4993"/>
    <w:rsid w:val="002E5BAC"/>
    <w:rsid w:val="002E6317"/>
    <w:rsid w:val="002E7635"/>
    <w:rsid w:val="002E7BFC"/>
    <w:rsid w:val="002F008E"/>
    <w:rsid w:val="002F265A"/>
    <w:rsid w:val="002F40FA"/>
    <w:rsid w:val="00300396"/>
    <w:rsid w:val="00305EFE"/>
    <w:rsid w:val="003122C2"/>
    <w:rsid w:val="00312966"/>
    <w:rsid w:val="00313313"/>
    <w:rsid w:val="00313318"/>
    <w:rsid w:val="00313D85"/>
    <w:rsid w:val="00314955"/>
    <w:rsid w:val="00315CE3"/>
    <w:rsid w:val="003251FE"/>
    <w:rsid w:val="003274DB"/>
    <w:rsid w:val="00327FBF"/>
    <w:rsid w:val="00331DE6"/>
    <w:rsid w:val="00334E22"/>
    <w:rsid w:val="00336410"/>
    <w:rsid w:val="00336F41"/>
    <w:rsid w:val="00353D17"/>
    <w:rsid w:val="00355CAE"/>
    <w:rsid w:val="0036382D"/>
    <w:rsid w:val="003737FB"/>
    <w:rsid w:val="00374B72"/>
    <w:rsid w:val="00375DB3"/>
    <w:rsid w:val="00380350"/>
    <w:rsid w:val="00380B4E"/>
    <w:rsid w:val="00380EE6"/>
    <w:rsid w:val="003816E4"/>
    <w:rsid w:val="003843CF"/>
    <w:rsid w:val="003A3718"/>
    <w:rsid w:val="003A4D14"/>
    <w:rsid w:val="003A7759"/>
    <w:rsid w:val="003B03EA"/>
    <w:rsid w:val="003B3C6B"/>
    <w:rsid w:val="003B5715"/>
    <w:rsid w:val="003B5C7C"/>
    <w:rsid w:val="003C352F"/>
    <w:rsid w:val="003C5244"/>
    <w:rsid w:val="003C7C34"/>
    <w:rsid w:val="003D0F37"/>
    <w:rsid w:val="003D25E5"/>
    <w:rsid w:val="003D49C0"/>
    <w:rsid w:val="003D5150"/>
    <w:rsid w:val="003E7343"/>
    <w:rsid w:val="003F06EF"/>
    <w:rsid w:val="003F1C3A"/>
    <w:rsid w:val="003F24C6"/>
    <w:rsid w:val="003F5874"/>
    <w:rsid w:val="00400521"/>
    <w:rsid w:val="00405755"/>
    <w:rsid w:val="00412077"/>
    <w:rsid w:val="00421CF5"/>
    <w:rsid w:val="004324ED"/>
    <w:rsid w:val="00433154"/>
    <w:rsid w:val="00434266"/>
    <w:rsid w:val="00434D62"/>
    <w:rsid w:val="00434EE2"/>
    <w:rsid w:val="004375D1"/>
    <w:rsid w:val="00440ECF"/>
    <w:rsid w:val="00441393"/>
    <w:rsid w:val="004462B3"/>
    <w:rsid w:val="00447CF0"/>
    <w:rsid w:val="00450668"/>
    <w:rsid w:val="004511F6"/>
    <w:rsid w:val="00453FE6"/>
    <w:rsid w:val="00456EE9"/>
    <w:rsid w:val="00456F10"/>
    <w:rsid w:val="00463085"/>
    <w:rsid w:val="004648A8"/>
    <w:rsid w:val="00475920"/>
    <w:rsid w:val="00482213"/>
    <w:rsid w:val="00485B83"/>
    <w:rsid w:val="00492A8D"/>
    <w:rsid w:val="00494A25"/>
    <w:rsid w:val="004B518C"/>
    <w:rsid w:val="004C1A0C"/>
    <w:rsid w:val="004C35D6"/>
    <w:rsid w:val="004C6137"/>
    <w:rsid w:val="004D24EC"/>
    <w:rsid w:val="004D343C"/>
    <w:rsid w:val="004E1D57"/>
    <w:rsid w:val="004E2F16"/>
    <w:rsid w:val="004E38F3"/>
    <w:rsid w:val="004E3C17"/>
    <w:rsid w:val="004E709D"/>
    <w:rsid w:val="004E745D"/>
    <w:rsid w:val="004F21F8"/>
    <w:rsid w:val="004F2515"/>
    <w:rsid w:val="00503044"/>
    <w:rsid w:val="00512EA2"/>
    <w:rsid w:val="0051326D"/>
    <w:rsid w:val="0051334E"/>
    <w:rsid w:val="00515C6F"/>
    <w:rsid w:val="00516599"/>
    <w:rsid w:val="0052066D"/>
    <w:rsid w:val="00522111"/>
    <w:rsid w:val="00522E32"/>
    <w:rsid w:val="00526234"/>
    <w:rsid w:val="00530BEF"/>
    <w:rsid w:val="00531BEE"/>
    <w:rsid w:val="005378B8"/>
    <w:rsid w:val="0054738B"/>
    <w:rsid w:val="00554F8F"/>
    <w:rsid w:val="00557434"/>
    <w:rsid w:val="005629E8"/>
    <w:rsid w:val="00563543"/>
    <w:rsid w:val="00564664"/>
    <w:rsid w:val="0056574B"/>
    <w:rsid w:val="00581E98"/>
    <w:rsid w:val="00582DF6"/>
    <w:rsid w:val="00583507"/>
    <w:rsid w:val="00586C91"/>
    <w:rsid w:val="0059159F"/>
    <w:rsid w:val="00592843"/>
    <w:rsid w:val="00595415"/>
    <w:rsid w:val="00597652"/>
    <w:rsid w:val="00597ED4"/>
    <w:rsid w:val="005A080B"/>
    <w:rsid w:val="005A3985"/>
    <w:rsid w:val="005B0DD9"/>
    <w:rsid w:val="005B12A5"/>
    <w:rsid w:val="005B39A4"/>
    <w:rsid w:val="005B68EC"/>
    <w:rsid w:val="005C161A"/>
    <w:rsid w:val="005C1687"/>
    <w:rsid w:val="005C1AFF"/>
    <w:rsid w:val="005C1BCB"/>
    <w:rsid w:val="005C2260"/>
    <w:rsid w:val="005C2312"/>
    <w:rsid w:val="005C4735"/>
    <w:rsid w:val="005C56A1"/>
    <w:rsid w:val="005C5C63"/>
    <w:rsid w:val="005D304B"/>
    <w:rsid w:val="005E3989"/>
    <w:rsid w:val="005E4659"/>
    <w:rsid w:val="005E4682"/>
    <w:rsid w:val="005E7D59"/>
    <w:rsid w:val="005F1386"/>
    <w:rsid w:val="005F17C2"/>
    <w:rsid w:val="005F619C"/>
    <w:rsid w:val="0060408C"/>
    <w:rsid w:val="006058B4"/>
    <w:rsid w:val="0061247F"/>
    <w:rsid w:val="006127AC"/>
    <w:rsid w:val="0061307B"/>
    <w:rsid w:val="00615E1B"/>
    <w:rsid w:val="00617DBF"/>
    <w:rsid w:val="006257E9"/>
    <w:rsid w:val="00631A9B"/>
    <w:rsid w:val="00633E49"/>
    <w:rsid w:val="00634A78"/>
    <w:rsid w:val="00635E0F"/>
    <w:rsid w:val="006402FD"/>
    <w:rsid w:val="00642025"/>
    <w:rsid w:val="0065107F"/>
    <w:rsid w:val="00664546"/>
    <w:rsid w:val="00665257"/>
    <w:rsid w:val="00666061"/>
    <w:rsid w:val="00667424"/>
    <w:rsid w:val="00667792"/>
    <w:rsid w:val="00667D5F"/>
    <w:rsid w:val="00671677"/>
    <w:rsid w:val="00672A13"/>
    <w:rsid w:val="006750F2"/>
    <w:rsid w:val="006757A1"/>
    <w:rsid w:val="00676A7A"/>
    <w:rsid w:val="00682F47"/>
    <w:rsid w:val="0068553C"/>
    <w:rsid w:val="00685F34"/>
    <w:rsid w:val="006903ED"/>
    <w:rsid w:val="0069459A"/>
    <w:rsid w:val="00696287"/>
    <w:rsid w:val="006975A8"/>
    <w:rsid w:val="00697AF7"/>
    <w:rsid w:val="006A2D37"/>
    <w:rsid w:val="006A35D7"/>
    <w:rsid w:val="006A48A6"/>
    <w:rsid w:val="006B2D4C"/>
    <w:rsid w:val="006B3F9E"/>
    <w:rsid w:val="006B70E1"/>
    <w:rsid w:val="006C2763"/>
    <w:rsid w:val="006C2C24"/>
    <w:rsid w:val="006C3053"/>
    <w:rsid w:val="006C67D8"/>
    <w:rsid w:val="006E0E7D"/>
    <w:rsid w:val="006E23C4"/>
    <w:rsid w:val="006E4281"/>
    <w:rsid w:val="006E57D5"/>
    <w:rsid w:val="006F1C14"/>
    <w:rsid w:val="006F2273"/>
    <w:rsid w:val="006F73C1"/>
    <w:rsid w:val="006F7F91"/>
    <w:rsid w:val="00700627"/>
    <w:rsid w:val="00715D27"/>
    <w:rsid w:val="007226CC"/>
    <w:rsid w:val="00724796"/>
    <w:rsid w:val="00726D99"/>
    <w:rsid w:val="0072737A"/>
    <w:rsid w:val="00727C3B"/>
    <w:rsid w:val="00731DEE"/>
    <w:rsid w:val="00732BCE"/>
    <w:rsid w:val="0073700B"/>
    <w:rsid w:val="0074079D"/>
    <w:rsid w:val="007476C2"/>
    <w:rsid w:val="00755B03"/>
    <w:rsid w:val="00760020"/>
    <w:rsid w:val="0076229B"/>
    <w:rsid w:val="0076350E"/>
    <w:rsid w:val="007715E8"/>
    <w:rsid w:val="00776004"/>
    <w:rsid w:val="007824C3"/>
    <w:rsid w:val="0078486B"/>
    <w:rsid w:val="00785A39"/>
    <w:rsid w:val="00787D8A"/>
    <w:rsid w:val="00790277"/>
    <w:rsid w:val="00791EBC"/>
    <w:rsid w:val="00793577"/>
    <w:rsid w:val="007965A2"/>
    <w:rsid w:val="007A23A7"/>
    <w:rsid w:val="007A446A"/>
    <w:rsid w:val="007A5792"/>
    <w:rsid w:val="007A72CF"/>
    <w:rsid w:val="007B13DF"/>
    <w:rsid w:val="007B6A93"/>
    <w:rsid w:val="007B7FE3"/>
    <w:rsid w:val="007C019E"/>
    <w:rsid w:val="007C7E1C"/>
    <w:rsid w:val="007D16AE"/>
    <w:rsid w:val="007D2107"/>
    <w:rsid w:val="007D2EEC"/>
    <w:rsid w:val="007D3CAB"/>
    <w:rsid w:val="007D4A53"/>
    <w:rsid w:val="007D5895"/>
    <w:rsid w:val="007D77AB"/>
    <w:rsid w:val="007E0097"/>
    <w:rsid w:val="007E16C9"/>
    <w:rsid w:val="007E30DF"/>
    <w:rsid w:val="007F101D"/>
    <w:rsid w:val="007F7544"/>
    <w:rsid w:val="00800995"/>
    <w:rsid w:val="00802A68"/>
    <w:rsid w:val="00802B12"/>
    <w:rsid w:val="00803F1E"/>
    <w:rsid w:val="008070BC"/>
    <w:rsid w:val="00812AEA"/>
    <w:rsid w:val="008131B0"/>
    <w:rsid w:val="008171BD"/>
    <w:rsid w:val="00822227"/>
    <w:rsid w:val="00826546"/>
    <w:rsid w:val="0083218D"/>
    <w:rsid w:val="008326B2"/>
    <w:rsid w:val="008336A7"/>
    <w:rsid w:val="0083456F"/>
    <w:rsid w:val="00846831"/>
    <w:rsid w:val="0084758F"/>
    <w:rsid w:val="00850F97"/>
    <w:rsid w:val="00853D84"/>
    <w:rsid w:val="0085422C"/>
    <w:rsid w:val="00854CE3"/>
    <w:rsid w:val="00856939"/>
    <w:rsid w:val="0085787D"/>
    <w:rsid w:val="008608A4"/>
    <w:rsid w:val="00865532"/>
    <w:rsid w:val="008722D9"/>
    <w:rsid w:val="00872311"/>
    <w:rsid w:val="008737D3"/>
    <w:rsid w:val="008747E0"/>
    <w:rsid w:val="008750D8"/>
    <w:rsid w:val="00876841"/>
    <w:rsid w:val="00882F3B"/>
    <w:rsid w:val="00884C11"/>
    <w:rsid w:val="008953AE"/>
    <w:rsid w:val="008972C3"/>
    <w:rsid w:val="008974F0"/>
    <w:rsid w:val="008A2751"/>
    <w:rsid w:val="008B1C84"/>
    <w:rsid w:val="008B237E"/>
    <w:rsid w:val="008B4B5F"/>
    <w:rsid w:val="008B611A"/>
    <w:rsid w:val="008C33B5"/>
    <w:rsid w:val="008D017F"/>
    <w:rsid w:val="008D4882"/>
    <w:rsid w:val="008E1F69"/>
    <w:rsid w:val="008E26C9"/>
    <w:rsid w:val="008E59A3"/>
    <w:rsid w:val="008F57D8"/>
    <w:rsid w:val="008F698C"/>
    <w:rsid w:val="00902834"/>
    <w:rsid w:val="00902951"/>
    <w:rsid w:val="00903C70"/>
    <w:rsid w:val="009051AC"/>
    <w:rsid w:val="009069AA"/>
    <w:rsid w:val="0090745D"/>
    <w:rsid w:val="00913114"/>
    <w:rsid w:val="00914E26"/>
    <w:rsid w:val="0091590F"/>
    <w:rsid w:val="00917E01"/>
    <w:rsid w:val="00920B0A"/>
    <w:rsid w:val="0092540C"/>
    <w:rsid w:val="00925E0F"/>
    <w:rsid w:val="00925E44"/>
    <w:rsid w:val="00931A57"/>
    <w:rsid w:val="00934D98"/>
    <w:rsid w:val="009351D7"/>
    <w:rsid w:val="009400AF"/>
    <w:rsid w:val="009414E6"/>
    <w:rsid w:val="00942830"/>
    <w:rsid w:val="00947E98"/>
    <w:rsid w:val="009505DA"/>
    <w:rsid w:val="00952207"/>
    <w:rsid w:val="00971591"/>
    <w:rsid w:val="00972170"/>
    <w:rsid w:val="00973385"/>
    <w:rsid w:val="00974436"/>
    <w:rsid w:val="00974564"/>
    <w:rsid w:val="00974E99"/>
    <w:rsid w:val="009764FA"/>
    <w:rsid w:val="00980192"/>
    <w:rsid w:val="009861E8"/>
    <w:rsid w:val="00991BE5"/>
    <w:rsid w:val="00992DF7"/>
    <w:rsid w:val="009933C2"/>
    <w:rsid w:val="00994A35"/>
    <w:rsid w:val="00994D97"/>
    <w:rsid w:val="009A0F4C"/>
    <w:rsid w:val="009A120A"/>
    <w:rsid w:val="009A1784"/>
    <w:rsid w:val="009A59E1"/>
    <w:rsid w:val="009B5154"/>
    <w:rsid w:val="009B785E"/>
    <w:rsid w:val="009C26F8"/>
    <w:rsid w:val="009C3A74"/>
    <w:rsid w:val="009C609E"/>
    <w:rsid w:val="009C7B09"/>
    <w:rsid w:val="009D5DF1"/>
    <w:rsid w:val="009E16EC"/>
    <w:rsid w:val="009E2C1B"/>
    <w:rsid w:val="009E4A4D"/>
    <w:rsid w:val="009F081F"/>
    <w:rsid w:val="009F47E8"/>
    <w:rsid w:val="009F6E9F"/>
    <w:rsid w:val="00A01159"/>
    <w:rsid w:val="00A0148B"/>
    <w:rsid w:val="00A02276"/>
    <w:rsid w:val="00A03CFD"/>
    <w:rsid w:val="00A100AE"/>
    <w:rsid w:val="00A10BE5"/>
    <w:rsid w:val="00A13E56"/>
    <w:rsid w:val="00A158F3"/>
    <w:rsid w:val="00A177EF"/>
    <w:rsid w:val="00A213A9"/>
    <w:rsid w:val="00A21AE4"/>
    <w:rsid w:val="00A22B3E"/>
    <w:rsid w:val="00A24838"/>
    <w:rsid w:val="00A25560"/>
    <w:rsid w:val="00A25AEB"/>
    <w:rsid w:val="00A26522"/>
    <w:rsid w:val="00A271F1"/>
    <w:rsid w:val="00A33B16"/>
    <w:rsid w:val="00A357BD"/>
    <w:rsid w:val="00A41361"/>
    <w:rsid w:val="00A4308C"/>
    <w:rsid w:val="00A47F7C"/>
    <w:rsid w:val="00A528FD"/>
    <w:rsid w:val="00A549B3"/>
    <w:rsid w:val="00A55322"/>
    <w:rsid w:val="00A55F83"/>
    <w:rsid w:val="00A56AD3"/>
    <w:rsid w:val="00A64C1F"/>
    <w:rsid w:val="00A65BA5"/>
    <w:rsid w:val="00A666E3"/>
    <w:rsid w:val="00A70F46"/>
    <w:rsid w:val="00A72ED7"/>
    <w:rsid w:val="00A74F06"/>
    <w:rsid w:val="00A90D86"/>
    <w:rsid w:val="00A940B3"/>
    <w:rsid w:val="00AA2F7F"/>
    <w:rsid w:val="00AA38FB"/>
    <w:rsid w:val="00AA3E01"/>
    <w:rsid w:val="00AB04DD"/>
    <w:rsid w:val="00AB6107"/>
    <w:rsid w:val="00AB7547"/>
    <w:rsid w:val="00AC12E9"/>
    <w:rsid w:val="00AC33A2"/>
    <w:rsid w:val="00AC3850"/>
    <w:rsid w:val="00AC7580"/>
    <w:rsid w:val="00AC7AD8"/>
    <w:rsid w:val="00AD6D3F"/>
    <w:rsid w:val="00AE65F1"/>
    <w:rsid w:val="00AE6BB4"/>
    <w:rsid w:val="00AE74AD"/>
    <w:rsid w:val="00AF159C"/>
    <w:rsid w:val="00AF1D0C"/>
    <w:rsid w:val="00AF67A8"/>
    <w:rsid w:val="00AF6DDB"/>
    <w:rsid w:val="00B0112A"/>
    <w:rsid w:val="00B01873"/>
    <w:rsid w:val="00B03026"/>
    <w:rsid w:val="00B046FB"/>
    <w:rsid w:val="00B04BE3"/>
    <w:rsid w:val="00B077AC"/>
    <w:rsid w:val="00B115CA"/>
    <w:rsid w:val="00B12741"/>
    <w:rsid w:val="00B133A2"/>
    <w:rsid w:val="00B168C5"/>
    <w:rsid w:val="00B17253"/>
    <w:rsid w:val="00B17BE0"/>
    <w:rsid w:val="00B31A41"/>
    <w:rsid w:val="00B32397"/>
    <w:rsid w:val="00B33D9D"/>
    <w:rsid w:val="00B37BC9"/>
    <w:rsid w:val="00B37E1F"/>
    <w:rsid w:val="00B40199"/>
    <w:rsid w:val="00B42C3B"/>
    <w:rsid w:val="00B502FF"/>
    <w:rsid w:val="00B567B1"/>
    <w:rsid w:val="00B654A8"/>
    <w:rsid w:val="00B67422"/>
    <w:rsid w:val="00B708E2"/>
    <w:rsid w:val="00B70BD4"/>
    <w:rsid w:val="00B73463"/>
    <w:rsid w:val="00B74CAA"/>
    <w:rsid w:val="00B75F91"/>
    <w:rsid w:val="00B773C5"/>
    <w:rsid w:val="00B82F54"/>
    <w:rsid w:val="00B9016D"/>
    <w:rsid w:val="00B9212C"/>
    <w:rsid w:val="00B92C42"/>
    <w:rsid w:val="00B95EB7"/>
    <w:rsid w:val="00BA0F98"/>
    <w:rsid w:val="00BA1517"/>
    <w:rsid w:val="00BA506B"/>
    <w:rsid w:val="00BA525E"/>
    <w:rsid w:val="00BA67FD"/>
    <w:rsid w:val="00BA7C48"/>
    <w:rsid w:val="00BB2713"/>
    <w:rsid w:val="00BB67F1"/>
    <w:rsid w:val="00BB75AF"/>
    <w:rsid w:val="00BC27F6"/>
    <w:rsid w:val="00BC39F4"/>
    <w:rsid w:val="00BC5676"/>
    <w:rsid w:val="00BD0748"/>
    <w:rsid w:val="00BD4A53"/>
    <w:rsid w:val="00BD7EE1"/>
    <w:rsid w:val="00BE02CC"/>
    <w:rsid w:val="00BE5568"/>
    <w:rsid w:val="00BE7EFE"/>
    <w:rsid w:val="00BF0BE2"/>
    <w:rsid w:val="00BF1358"/>
    <w:rsid w:val="00C0106D"/>
    <w:rsid w:val="00C10A22"/>
    <w:rsid w:val="00C1228D"/>
    <w:rsid w:val="00C124E0"/>
    <w:rsid w:val="00C133BE"/>
    <w:rsid w:val="00C1392F"/>
    <w:rsid w:val="00C14484"/>
    <w:rsid w:val="00C16AE5"/>
    <w:rsid w:val="00C17FA5"/>
    <w:rsid w:val="00C222B4"/>
    <w:rsid w:val="00C303A3"/>
    <w:rsid w:val="00C35CF6"/>
    <w:rsid w:val="00C36028"/>
    <w:rsid w:val="00C4146D"/>
    <w:rsid w:val="00C42A91"/>
    <w:rsid w:val="00C42AEA"/>
    <w:rsid w:val="00C42C0D"/>
    <w:rsid w:val="00C43594"/>
    <w:rsid w:val="00C50CA6"/>
    <w:rsid w:val="00C533EC"/>
    <w:rsid w:val="00C53778"/>
    <w:rsid w:val="00C544C9"/>
    <w:rsid w:val="00C5470E"/>
    <w:rsid w:val="00C55EFB"/>
    <w:rsid w:val="00C56585"/>
    <w:rsid w:val="00C56B3F"/>
    <w:rsid w:val="00C63A76"/>
    <w:rsid w:val="00C63CD3"/>
    <w:rsid w:val="00C773D9"/>
    <w:rsid w:val="00C80ACE"/>
    <w:rsid w:val="00C81162"/>
    <w:rsid w:val="00C83666"/>
    <w:rsid w:val="00C870B5"/>
    <w:rsid w:val="00C91444"/>
    <w:rsid w:val="00C91630"/>
    <w:rsid w:val="00C93911"/>
    <w:rsid w:val="00C966EB"/>
    <w:rsid w:val="00C970EA"/>
    <w:rsid w:val="00C974C8"/>
    <w:rsid w:val="00CA04B1"/>
    <w:rsid w:val="00CA18FD"/>
    <w:rsid w:val="00CA2C82"/>
    <w:rsid w:val="00CA2DFC"/>
    <w:rsid w:val="00CB03D4"/>
    <w:rsid w:val="00CB1695"/>
    <w:rsid w:val="00CB34C7"/>
    <w:rsid w:val="00CB4F63"/>
    <w:rsid w:val="00CB7059"/>
    <w:rsid w:val="00CC2334"/>
    <w:rsid w:val="00CC35EF"/>
    <w:rsid w:val="00CC5048"/>
    <w:rsid w:val="00CC6246"/>
    <w:rsid w:val="00CD16D6"/>
    <w:rsid w:val="00CD4071"/>
    <w:rsid w:val="00CD4AFD"/>
    <w:rsid w:val="00CE1DCF"/>
    <w:rsid w:val="00CE3C81"/>
    <w:rsid w:val="00CE5E46"/>
    <w:rsid w:val="00CF7A73"/>
    <w:rsid w:val="00D03D81"/>
    <w:rsid w:val="00D073EC"/>
    <w:rsid w:val="00D1463A"/>
    <w:rsid w:val="00D21206"/>
    <w:rsid w:val="00D2148D"/>
    <w:rsid w:val="00D24D8B"/>
    <w:rsid w:val="00D27641"/>
    <w:rsid w:val="00D30120"/>
    <w:rsid w:val="00D32095"/>
    <w:rsid w:val="00D329D1"/>
    <w:rsid w:val="00D351DB"/>
    <w:rsid w:val="00D3700C"/>
    <w:rsid w:val="00D40847"/>
    <w:rsid w:val="00D4290D"/>
    <w:rsid w:val="00D44174"/>
    <w:rsid w:val="00D5208C"/>
    <w:rsid w:val="00D61785"/>
    <w:rsid w:val="00D61AAB"/>
    <w:rsid w:val="00D62B94"/>
    <w:rsid w:val="00D63CF3"/>
    <w:rsid w:val="00D653B1"/>
    <w:rsid w:val="00D65EF9"/>
    <w:rsid w:val="00D74AE1"/>
    <w:rsid w:val="00D80147"/>
    <w:rsid w:val="00D865A8"/>
    <w:rsid w:val="00D9160A"/>
    <w:rsid w:val="00D91948"/>
    <w:rsid w:val="00D92C2D"/>
    <w:rsid w:val="00D94BC8"/>
    <w:rsid w:val="00D9700F"/>
    <w:rsid w:val="00DA09DA"/>
    <w:rsid w:val="00DA17CD"/>
    <w:rsid w:val="00DB25B3"/>
    <w:rsid w:val="00DB2E17"/>
    <w:rsid w:val="00DB4342"/>
    <w:rsid w:val="00DB630E"/>
    <w:rsid w:val="00DB6FEB"/>
    <w:rsid w:val="00DC50C0"/>
    <w:rsid w:val="00DD123F"/>
    <w:rsid w:val="00DD1DE5"/>
    <w:rsid w:val="00DD6B0B"/>
    <w:rsid w:val="00DE0893"/>
    <w:rsid w:val="00DE10AB"/>
    <w:rsid w:val="00DE1892"/>
    <w:rsid w:val="00DE2814"/>
    <w:rsid w:val="00DE3EA8"/>
    <w:rsid w:val="00DE5121"/>
    <w:rsid w:val="00DF212C"/>
    <w:rsid w:val="00DF237C"/>
    <w:rsid w:val="00DF30A9"/>
    <w:rsid w:val="00DF68EA"/>
    <w:rsid w:val="00E003D3"/>
    <w:rsid w:val="00E01272"/>
    <w:rsid w:val="00E02551"/>
    <w:rsid w:val="00E03846"/>
    <w:rsid w:val="00E10E47"/>
    <w:rsid w:val="00E175BF"/>
    <w:rsid w:val="00E17928"/>
    <w:rsid w:val="00E20A7D"/>
    <w:rsid w:val="00E25586"/>
    <w:rsid w:val="00E25F57"/>
    <w:rsid w:val="00E26F1C"/>
    <w:rsid w:val="00E27A2F"/>
    <w:rsid w:val="00E3236C"/>
    <w:rsid w:val="00E336AD"/>
    <w:rsid w:val="00E365D8"/>
    <w:rsid w:val="00E4272C"/>
    <w:rsid w:val="00E42A94"/>
    <w:rsid w:val="00E44765"/>
    <w:rsid w:val="00E458BF"/>
    <w:rsid w:val="00E51F01"/>
    <w:rsid w:val="00E57BFF"/>
    <w:rsid w:val="00E62A25"/>
    <w:rsid w:val="00E63420"/>
    <w:rsid w:val="00E642EA"/>
    <w:rsid w:val="00E645A0"/>
    <w:rsid w:val="00E706E7"/>
    <w:rsid w:val="00E832E9"/>
    <w:rsid w:val="00E83718"/>
    <w:rsid w:val="00E84229"/>
    <w:rsid w:val="00E90E4E"/>
    <w:rsid w:val="00E9391E"/>
    <w:rsid w:val="00E94441"/>
    <w:rsid w:val="00EA1052"/>
    <w:rsid w:val="00EA218F"/>
    <w:rsid w:val="00EA489B"/>
    <w:rsid w:val="00EA4F29"/>
    <w:rsid w:val="00EA4F75"/>
    <w:rsid w:val="00EA5BA8"/>
    <w:rsid w:val="00EA5D60"/>
    <w:rsid w:val="00EA5F83"/>
    <w:rsid w:val="00EA6F9D"/>
    <w:rsid w:val="00EB2353"/>
    <w:rsid w:val="00EB585C"/>
    <w:rsid w:val="00EB6F3C"/>
    <w:rsid w:val="00EC1E2C"/>
    <w:rsid w:val="00EC35DD"/>
    <w:rsid w:val="00EC7F7B"/>
    <w:rsid w:val="00ED0CF1"/>
    <w:rsid w:val="00ED2A8D"/>
    <w:rsid w:val="00ED4039"/>
    <w:rsid w:val="00ED65EF"/>
    <w:rsid w:val="00EE3439"/>
    <w:rsid w:val="00EE4B15"/>
    <w:rsid w:val="00EE54CB"/>
    <w:rsid w:val="00EE6481"/>
    <w:rsid w:val="00EE6F9F"/>
    <w:rsid w:val="00EE79A0"/>
    <w:rsid w:val="00EF1C54"/>
    <w:rsid w:val="00EF2172"/>
    <w:rsid w:val="00EF25D5"/>
    <w:rsid w:val="00EF3A7B"/>
    <w:rsid w:val="00EF404B"/>
    <w:rsid w:val="00EF6243"/>
    <w:rsid w:val="00F00376"/>
    <w:rsid w:val="00F038FF"/>
    <w:rsid w:val="00F0756C"/>
    <w:rsid w:val="00F157D7"/>
    <w:rsid w:val="00F157E2"/>
    <w:rsid w:val="00F16FDB"/>
    <w:rsid w:val="00F176D4"/>
    <w:rsid w:val="00F3510C"/>
    <w:rsid w:val="00F36519"/>
    <w:rsid w:val="00F37D28"/>
    <w:rsid w:val="00F45A53"/>
    <w:rsid w:val="00F527AC"/>
    <w:rsid w:val="00F5696B"/>
    <w:rsid w:val="00F570A7"/>
    <w:rsid w:val="00F61D83"/>
    <w:rsid w:val="00F65DD1"/>
    <w:rsid w:val="00F707B3"/>
    <w:rsid w:val="00F71135"/>
    <w:rsid w:val="00F83A53"/>
    <w:rsid w:val="00F8497D"/>
    <w:rsid w:val="00F90461"/>
    <w:rsid w:val="00F905E1"/>
    <w:rsid w:val="00FA06AE"/>
    <w:rsid w:val="00FA347A"/>
    <w:rsid w:val="00FB4025"/>
    <w:rsid w:val="00FB6A3D"/>
    <w:rsid w:val="00FC378B"/>
    <w:rsid w:val="00FC3977"/>
    <w:rsid w:val="00FD2F16"/>
    <w:rsid w:val="00FD6065"/>
    <w:rsid w:val="00FE2D9F"/>
    <w:rsid w:val="00FE54EC"/>
    <w:rsid w:val="00FF438F"/>
    <w:rsid w:val="00FF6538"/>
    <w:rsid w:val="00FF723F"/>
    <w:rsid w:val="03212DA6"/>
    <w:rsid w:val="0497939A"/>
    <w:rsid w:val="0666D37F"/>
    <w:rsid w:val="1095EAAF"/>
    <w:rsid w:val="179959F3"/>
    <w:rsid w:val="28F37F6A"/>
    <w:rsid w:val="29676E9B"/>
    <w:rsid w:val="3792FE60"/>
    <w:rsid w:val="38F5B9B0"/>
    <w:rsid w:val="39100DF2"/>
    <w:rsid w:val="3BCCB207"/>
    <w:rsid w:val="3D19D80A"/>
    <w:rsid w:val="43B23C17"/>
    <w:rsid w:val="4505CC62"/>
    <w:rsid w:val="48AD9816"/>
    <w:rsid w:val="49D97456"/>
    <w:rsid w:val="4A7EA235"/>
    <w:rsid w:val="4EDEC4FB"/>
    <w:rsid w:val="5E81A69E"/>
    <w:rsid w:val="63219C19"/>
    <w:rsid w:val="6503A934"/>
    <w:rsid w:val="6BBC607A"/>
    <w:rsid w:val="79C2C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BD768"/>
  <w15:docId w15:val="{FB32D5AD-2BB7-47F1-BA55-EFFD4A12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berschrift1">
    <w:name w:val="heading 1"/>
    <w:basedOn w:val="Standard"/>
    <w:next w:val="Textkrper"/>
    <w:link w:val="berschrift1Zchn"/>
    <w:rsid w:val="0009229B"/>
    <w:pPr>
      <w:keepNext/>
      <w:keepLines/>
      <w:numPr>
        <w:numId w:val="12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558C"/>
      <w:sz w:val="28"/>
      <w:szCs w:val="24"/>
    </w:rPr>
  </w:style>
  <w:style w:type="paragraph" w:styleId="berschrift2">
    <w:name w:val="heading 2"/>
    <w:basedOn w:val="Standard"/>
    <w:next w:val="Textkrper"/>
    <w:link w:val="berschrift2Zchn"/>
    <w:rsid w:val="0009229B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aps/>
      <w:color w:val="00558C"/>
      <w:sz w:val="24"/>
      <w:szCs w:val="24"/>
    </w:rPr>
  </w:style>
  <w:style w:type="paragraph" w:styleId="berschrift3">
    <w:name w:val="heading 3"/>
    <w:basedOn w:val="Standard"/>
    <w:next w:val="Textkrper"/>
    <w:link w:val="berschrift3Zchn"/>
    <w:autoRedefine/>
    <w:rsid w:val="0009229B"/>
    <w:pPr>
      <w:keepNext/>
      <w:keepLines/>
      <w:numPr>
        <w:ilvl w:val="2"/>
        <w:numId w:val="12"/>
      </w:numPr>
      <w:outlineLvl w:val="2"/>
    </w:pPr>
    <w:rPr>
      <w:rFonts w:asciiTheme="majorHAnsi" w:eastAsiaTheme="majorEastAsia" w:hAnsiTheme="majorHAnsi" w:cstheme="majorBidi"/>
      <w:b/>
      <w:bCs/>
      <w:smallCaps/>
      <w:color w:val="00558C"/>
      <w:sz w:val="22"/>
    </w:rPr>
  </w:style>
  <w:style w:type="paragraph" w:styleId="berschrift4">
    <w:name w:val="heading 4"/>
    <w:basedOn w:val="Standard"/>
    <w:next w:val="Textkrper"/>
    <w:link w:val="berschrift4Zchn"/>
    <w:autoRedefine/>
    <w:rsid w:val="0009229B"/>
    <w:pPr>
      <w:keepNext/>
      <w:keepLines/>
      <w:numPr>
        <w:ilvl w:val="3"/>
        <w:numId w:val="12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558C"/>
      <w:sz w:val="22"/>
    </w:rPr>
  </w:style>
  <w:style w:type="paragraph" w:styleId="berschrift5">
    <w:name w:val="heading 5"/>
    <w:basedOn w:val="Standard"/>
    <w:next w:val="Standard"/>
    <w:link w:val="berschrift5Zchn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berschrift6">
    <w:name w:val="heading 6"/>
    <w:basedOn w:val="Standard"/>
    <w:next w:val="Standard"/>
    <w:link w:val="berschrift6Zchn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380350"/>
    <w:pPr>
      <w:spacing w:after="0" w:line="240" w:lineRule="exact"/>
    </w:pPr>
    <w:rPr>
      <w:sz w:val="20"/>
      <w:lang w:val="en-GB"/>
    </w:rPr>
  </w:style>
  <w:style w:type="character" w:customStyle="1" w:styleId="KopfzeileZchn">
    <w:name w:val="Kopfzeile Zchn"/>
    <w:basedOn w:val="Absatz-Standardschriftart"/>
    <w:link w:val="Kopfzeile"/>
    <w:rsid w:val="00380350"/>
    <w:rPr>
      <w:sz w:val="20"/>
      <w:lang w:val="en-GB"/>
    </w:rPr>
  </w:style>
  <w:style w:type="paragraph" w:styleId="Fuzeile">
    <w:name w:val="footer"/>
    <w:link w:val="FuzeileZchn"/>
    <w:rsid w:val="003D49C0"/>
    <w:pPr>
      <w:spacing w:after="0" w:line="240" w:lineRule="exact"/>
    </w:pPr>
    <w:rPr>
      <w:sz w:val="20"/>
      <w:lang w:val="en-GB"/>
    </w:rPr>
  </w:style>
  <w:style w:type="character" w:customStyle="1" w:styleId="FuzeileZchn">
    <w:name w:val="Fußzeile Zchn"/>
    <w:basedOn w:val="Absatz-Standardschriftart"/>
    <w:link w:val="Fuzeile"/>
    <w:rsid w:val="003D49C0"/>
    <w:rPr>
      <w:sz w:val="20"/>
      <w:lang w:val="en-GB"/>
    </w:rPr>
  </w:style>
  <w:style w:type="paragraph" w:styleId="Sprechblasentext">
    <w:name w:val="Balloon Text"/>
    <w:basedOn w:val="Standard"/>
    <w:link w:val="SprechblasentextZchn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B6F3C"/>
    <w:rPr>
      <w:rFonts w:ascii="Tahoma" w:hAnsi="Tahoma" w:cs="Tahoma"/>
      <w:sz w:val="16"/>
      <w:szCs w:val="16"/>
      <w:lang w:val="en-US"/>
    </w:rPr>
  </w:style>
  <w:style w:type="table" w:styleId="Tabellenraster">
    <w:name w:val="Table Grid"/>
    <w:basedOn w:val="NormaleTabelle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Standard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berschrift1Zchn">
    <w:name w:val="Überschrift 1 Zchn"/>
    <w:basedOn w:val="Absatz-Standardschriftart"/>
    <w:link w:val="berschrift1"/>
    <w:rsid w:val="0009229B"/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09229B"/>
    <w:rPr>
      <w:rFonts w:asciiTheme="majorHAnsi" w:eastAsiaTheme="majorEastAsia" w:hAnsiTheme="majorHAnsi" w:cstheme="majorBidi"/>
      <w:b/>
      <w:bCs/>
      <w:caps/>
      <w:color w:val="00558C"/>
      <w:sz w:val="24"/>
      <w:szCs w:val="24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09229B"/>
    <w:rPr>
      <w:rFonts w:asciiTheme="majorHAnsi" w:eastAsiaTheme="majorEastAsia" w:hAnsiTheme="majorHAnsi" w:cstheme="majorBidi"/>
      <w:b/>
      <w:bCs/>
      <w:smallCaps/>
      <w:color w:val="00558C"/>
      <w:lang w:val="en-GB"/>
    </w:rPr>
  </w:style>
  <w:style w:type="paragraph" w:styleId="Liste">
    <w:name w:val="List"/>
    <w:basedOn w:val="Standard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berschrift4Zchn">
    <w:name w:val="Überschrift 4 Zchn"/>
    <w:basedOn w:val="Absatz-Standardschriftart"/>
    <w:link w:val="berschrift4"/>
    <w:rsid w:val="0009229B"/>
    <w:rPr>
      <w:rFonts w:asciiTheme="majorHAnsi" w:eastAsiaTheme="majorEastAsia" w:hAnsiTheme="majorHAnsi" w:cstheme="majorBidi"/>
      <w:b/>
      <w:bCs/>
      <w:iCs/>
      <w:color w:val="00558C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recommendationtext">
    <w:name w:val="Bullet 1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Standard"/>
    <w:next w:val="Textkrper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Standard"/>
    <w:next w:val="Textkrper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Textkrper-Einzug3">
    <w:name w:val="Body Text Indent 3"/>
    <w:basedOn w:val="Standard"/>
    <w:link w:val="Textkrper-Einzug3Zchn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Standard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uzeile"/>
    <w:next w:val="KeinLeerraum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Kopfzeile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Verzeichnis1">
    <w:name w:val="toc 1"/>
    <w:basedOn w:val="Standard"/>
    <w:next w:val="Standard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Verzeichnis2">
    <w:name w:val="toc 2"/>
    <w:basedOn w:val="Standard"/>
    <w:next w:val="Standard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Absatz-Standardschriftart"/>
    <w:uiPriority w:val="99"/>
    <w:unhideWhenUsed/>
    <w:rsid w:val="00201337"/>
    <w:rPr>
      <w:color w:val="00558C" w:themeColor="accent1"/>
      <w:u w:val="single"/>
    </w:rPr>
  </w:style>
  <w:style w:type="paragraph" w:styleId="Listennummer3">
    <w:name w:val="List Number 3"/>
    <w:basedOn w:val="Standard"/>
    <w:uiPriority w:val="99"/>
    <w:unhideWhenUsed/>
    <w:rsid w:val="00F90461"/>
    <w:pPr>
      <w:contextualSpacing/>
    </w:pPr>
  </w:style>
  <w:style w:type="paragraph" w:styleId="Abbildungsverzeichnis">
    <w:name w:val="table of figures"/>
    <w:basedOn w:val="Verzeichnis1"/>
    <w:next w:val="Standard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Standard"/>
    <w:qFormat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ittlereSchattierung1">
    <w:name w:val="Medium Shading 1"/>
    <w:basedOn w:val="NormaleTabelle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Beschriftung">
    <w:name w:val="caption"/>
    <w:basedOn w:val="Standard"/>
    <w:next w:val="Standard"/>
    <w:uiPriority w:val="35"/>
    <w:rsid w:val="00223817"/>
    <w:pPr>
      <w:jc w:val="center"/>
    </w:pPr>
    <w:rPr>
      <w:bCs/>
      <w:i/>
      <w:color w:val="575756"/>
      <w:sz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3D49C0"/>
    <w:pPr>
      <w:spacing w:after="100"/>
      <w:ind w:left="360"/>
    </w:p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3D49C0"/>
    <w:rPr>
      <w:sz w:val="16"/>
      <w:szCs w:val="16"/>
      <w:lang w:val="en-GB"/>
    </w:rPr>
  </w:style>
  <w:style w:type="paragraph" w:styleId="Liste2">
    <w:name w:val="List 2"/>
    <w:basedOn w:val="Standard"/>
    <w:uiPriority w:val="99"/>
    <w:unhideWhenUsed/>
    <w:rsid w:val="00CC6246"/>
    <w:pPr>
      <w:ind w:left="720" w:hanging="360"/>
      <w:contextualSpacing/>
    </w:pPr>
  </w:style>
  <w:style w:type="paragraph" w:customStyle="1" w:styleId="Bullet3recommendationtext">
    <w:name w:val="Bullet 3 recommendation text"/>
    <w:basedOn w:val="Bullet3recommendation"/>
    <w:next w:val="Bullet1-recommendation"/>
    <w:rsid w:val="00AB04DD"/>
    <w:pPr>
      <w:numPr>
        <w:numId w:val="0"/>
      </w:numPr>
      <w:ind w:left="1843"/>
    </w:pPr>
  </w:style>
  <w:style w:type="paragraph" w:customStyle="1" w:styleId="Footereditionno">
    <w:name w:val="Footer edition no."/>
    <w:basedOn w:val="Standard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Standard"/>
    <w:next w:val="Textkrper"/>
    <w:rsid w:val="001B005A"/>
    <w:pPr>
      <w:numPr>
        <w:ilvl w:val="1"/>
        <w:numId w:val="52"/>
      </w:numPr>
      <w:spacing w:before="120" w:after="120" w:line="240" w:lineRule="auto"/>
    </w:pPr>
    <w:rPr>
      <w:rFonts w:eastAsia="Calibri" w:cs="Arial"/>
      <w:b/>
      <w:caps/>
      <w:color w:val="00558C"/>
      <w:sz w:val="24"/>
      <w:lang w:eastAsia="en-GB"/>
    </w:rPr>
  </w:style>
  <w:style w:type="paragraph" w:customStyle="1" w:styleId="AppendixHead2">
    <w:name w:val="Appendix Head 2"/>
    <w:basedOn w:val="Standard"/>
    <w:next w:val="Textkrper"/>
    <w:rsid w:val="001B005A"/>
    <w:pPr>
      <w:numPr>
        <w:ilvl w:val="2"/>
        <w:numId w:val="52"/>
      </w:numPr>
      <w:spacing w:before="120" w:after="120" w:line="240" w:lineRule="auto"/>
    </w:pPr>
    <w:rPr>
      <w:rFonts w:eastAsia="Calibri" w:cs="Arial"/>
      <w:b/>
      <w:caps/>
      <w:color w:val="00558C"/>
      <w:sz w:val="24"/>
      <w:lang w:eastAsia="en-GB"/>
    </w:rPr>
  </w:style>
  <w:style w:type="paragraph" w:customStyle="1" w:styleId="AppendixHead3">
    <w:name w:val="Appendix Head 3"/>
    <w:basedOn w:val="Standard"/>
    <w:next w:val="Textkrper"/>
    <w:rsid w:val="00822227"/>
    <w:pPr>
      <w:numPr>
        <w:ilvl w:val="3"/>
        <w:numId w:val="52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Standard"/>
    <w:next w:val="Textkrper"/>
    <w:rsid w:val="00822227"/>
    <w:pPr>
      <w:numPr>
        <w:ilvl w:val="4"/>
        <w:numId w:val="52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Standard"/>
    <w:next w:val="Textkrper"/>
    <w:link w:val="AnnexChar"/>
    <w:qFormat/>
    <w:rsid w:val="001A460F"/>
    <w:pPr>
      <w:spacing w:after="360"/>
    </w:pPr>
    <w:rPr>
      <w:b/>
      <w:caps/>
      <w:color w:val="00558C"/>
      <w:sz w:val="28"/>
    </w:rPr>
  </w:style>
  <w:style w:type="character" w:customStyle="1" w:styleId="AnnexChar">
    <w:name w:val="Annex Char"/>
    <w:basedOn w:val="Absatz-Standardschriftart"/>
    <w:link w:val="Annex"/>
    <w:rsid w:val="001A460F"/>
    <w:rPr>
      <w:b/>
      <w:caps/>
      <w:color w:val="00558C"/>
      <w:sz w:val="28"/>
      <w:lang w:val="en-GB"/>
    </w:rPr>
  </w:style>
  <w:style w:type="paragraph" w:customStyle="1" w:styleId="AnnexAHead1">
    <w:name w:val="Annex A Head 1"/>
    <w:basedOn w:val="Standard"/>
    <w:next w:val="Heading1separatationline"/>
    <w:rsid w:val="00EF3A7B"/>
    <w:pPr>
      <w:numPr>
        <w:numId w:val="39"/>
      </w:numPr>
      <w:spacing w:before="12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Standard"/>
    <w:next w:val="Heading2separationline"/>
    <w:rsid w:val="00EF3A7B"/>
    <w:pPr>
      <w:numPr>
        <w:ilvl w:val="1"/>
        <w:numId w:val="39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Textkrper">
    <w:name w:val="Body Text"/>
    <w:basedOn w:val="Standard"/>
    <w:link w:val="TextkrperZchn"/>
    <w:unhideWhenUsed/>
    <w:qFormat/>
    <w:rsid w:val="00380350"/>
    <w:pPr>
      <w:spacing w:after="120"/>
    </w:pPr>
    <w:rPr>
      <w:sz w:val="22"/>
    </w:rPr>
  </w:style>
  <w:style w:type="character" w:customStyle="1" w:styleId="TextkrperZchn">
    <w:name w:val="Textkörper Zchn"/>
    <w:basedOn w:val="Absatz-Standardschriftart"/>
    <w:link w:val="Textkrper"/>
    <w:rsid w:val="00380350"/>
    <w:rPr>
      <w:lang w:val="en-GB"/>
    </w:rPr>
  </w:style>
  <w:style w:type="paragraph" w:customStyle="1" w:styleId="AnnexAHead3">
    <w:name w:val="Annex A Head 3"/>
    <w:basedOn w:val="Standard"/>
    <w:next w:val="Textkrper"/>
    <w:rsid w:val="00EF3A7B"/>
    <w:pPr>
      <w:numPr>
        <w:ilvl w:val="2"/>
        <w:numId w:val="39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Standard"/>
    <w:next w:val="Textkrper"/>
    <w:rsid w:val="00EF3A7B"/>
    <w:pPr>
      <w:numPr>
        <w:ilvl w:val="3"/>
        <w:numId w:val="39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0">
    <w:name w:val="APPENDIX"/>
    <w:basedOn w:val="Annex"/>
    <w:next w:val="Standard"/>
    <w:rsid w:val="00822227"/>
    <w:p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Kommentarzeichen">
    <w:name w:val="annotation reference"/>
    <w:basedOn w:val="Absatz-Standardschriftart"/>
    <w:unhideWhenUsed/>
    <w:rsid w:val="00380350"/>
    <w:rPr>
      <w:noProof w:val="0"/>
      <w:sz w:val="18"/>
      <w:szCs w:val="18"/>
      <w:lang w:val="en-GB"/>
    </w:rPr>
  </w:style>
  <w:style w:type="paragraph" w:styleId="Kommentartext">
    <w:name w:val="annotation text"/>
    <w:basedOn w:val="Standard"/>
    <w:link w:val="KommentartextZchn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rsid w:val="00380350"/>
    <w:rPr>
      <w:sz w:val="24"/>
      <w:szCs w:val="24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nhideWhenUsed/>
    <w:rsid w:val="00B70BD4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rsid w:val="00B70BD4"/>
    <w:rPr>
      <w:b/>
      <w:bCs/>
      <w:sz w:val="20"/>
      <w:szCs w:val="20"/>
      <w:lang w:val="en-US"/>
    </w:rPr>
  </w:style>
  <w:style w:type="paragraph" w:styleId="StandardWeb">
    <w:name w:val="Normal (Web)"/>
    <w:basedOn w:val="Standard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Standard"/>
    <w:rsid w:val="00822227"/>
    <w:pPr>
      <w:numPr>
        <w:numId w:val="7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Standard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Beschriftung"/>
    <w:next w:val="Standard"/>
    <w:rsid w:val="00822227"/>
    <w:pPr>
      <w:numPr>
        <w:numId w:val="5"/>
      </w:numPr>
      <w:spacing w:after="240"/>
    </w:pPr>
  </w:style>
  <w:style w:type="paragraph" w:styleId="Verzeichnis4">
    <w:name w:val="toc 4"/>
    <w:basedOn w:val="Standard"/>
    <w:next w:val="Standard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Standard"/>
    <w:next w:val="Standard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unotentext">
    <w:name w:val="footnote text"/>
    <w:basedOn w:val="Standard"/>
    <w:link w:val="FunotentextZchn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unotentextZchn">
    <w:name w:val="Fußnotentext Zchn"/>
    <w:basedOn w:val="Absatz-Standardschriftart"/>
    <w:link w:val="Funotentext"/>
    <w:rsid w:val="00DD1DE5"/>
    <w:rPr>
      <w:sz w:val="18"/>
      <w:szCs w:val="24"/>
      <w:lang w:val="en-GB"/>
    </w:rPr>
  </w:style>
  <w:style w:type="character" w:styleId="Funotenzeichen">
    <w:name w:val="footnote reference"/>
    <w:rsid w:val="003D49C0"/>
    <w:rPr>
      <w:vertAlign w:val="superscript"/>
    </w:rPr>
  </w:style>
  <w:style w:type="paragraph" w:customStyle="1" w:styleId="Listatext">
    <w:name w:val="List a text"/>
    <w:basedOn w:val="Standard"/>
    <w:qFormat/>
    <w:rsid w:val="008E59A3"/>
    <w:pPr>
      <w:spacing w:after="120"/>
      <w:ind w:left="1134"/>
    </w:pPr>
    <w:rPr>
      <w:sz w:val="22"/>
    </w:rPr>
  </w:style>
  <w:style w:type="character" w:styleId="Seitenzahl">
    <w:name w:val="page number"/>
    <w:rsid w:val="008E59A3"/>
    <w:rPr>
      <w:rFonts w:asciiTheme="minorHAnsi" w:hAnsiTheme="minorHAnsi"/>
      <w:sz w:val="15"/>
    </w:rPr>
  </w:style>
  <w:style w:type="numbering" w:styleId="ArtikelAbschnitt">
    <w:name w:val="Outline List 3"/>
    <w:basedOn w:val="KeineListe"/>
    <w:rsid w:val="00822227"/>
    <w:pPr>
      <w:numPr>
        <w:numId w:val="6"/>
      </w:numPr>
    </w:pPr>
  </w:style>
  <w:style w:type="paragraph" w:styleId="Verzeichnis5">
    <w:name w:val="toc 5"/>
    <w:basedOn w:val="Standard"/>
    <w:next w:val="Standard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Verzeichnis6">
    <w:name w:val="toc 6"/>
    <w:basedOn w:val="Standard"/>
    <w:next w:val="Standard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Verzeichnis9">
    <w:name w:val="toc 9"/>
    <w:basedOn w:val="Standard"/>
    <w:next w:val="Standard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Standard"/>
    <w:next w:val="Noting"/>
    <w:qFormat/>
    <w:rsid w:val="00F36519"/>
    <w:pPr>
      <w:spacing w:before="240" w:after="360" w:line="240" w:lineRule="auto"/>
      <w:ind w:left="567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recommendation">
    <w:name w:val="Bullet 3 recommendation"/>
    <w:basedOn w:val="Standard"/>
    <w:rsid w:val="00AB04DD"/>
    <w:pPr>
      <w:numPr>
        <w:numId w:val="15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Standard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Standard"/>
    <w:qFormat/>
    <w:rsid w:val="00822227"/>
    <w:pPr>
      <w:numPr>
        <w:ilvl w:val="1"/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kumentstruktur">
    <w:name w:val="Document Map"/>
    <w:basedOn w:val="Standard"/>
    <w:link w:val="DokumentstrukturZchn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kumentstrukturZchn">
    <w:name w:val="Dokumentstruktur Zchn"/>
    <w:basedOn w:val="Absatz-Standardschriftart"/>
    <w:link w:val="Dokumentstruktur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Besucht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Abbildungsverzeichnis"/>
    <w:rsid w:val="00257E4A"/>
    <w:pPr>
      <w:tabs>
        <w:tab w:val="left" w:pos="1134"/>
        <w:tab w:val="right" w:pos="9781"/>
      </w:tabs>
    </w:pPr>
  </w:style>
  <w:style w:type="character" w:styleId="Hervorhebung">
    <w:name w:val="Emphasis"/>
    <w:rsid w:val="008972C3"/>
    <w:rPr>
      <w:i/>
      <w:iCs/>
    </w:rPr>
  </w:style>
  <w:style w:type="character" w:styleId="HTMLZitat">
    <w:name w:val="HTML Cite"/>
    <w:rsid w:val="008972C3"/>
    <w:rPr>
      <w:i/>
      <w:iCs/>
    </w:rPr>
  </w:style>
  <w:style w:type="paragraph" w:customStyle="1" w:styleId="Equationcaption">
    <w:name w:val="Equation caption"/>
    <w:basedOn w:val="Standard"/>
    <w:next w:val="Textkrper"/>
    <w:rsid w:val="009069AA"/>
    <w:pPr>
      <w:keepNext/>
      <w:numPr>
        <w:numId w:val="16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Abbildungsverzeichnis"/>
    <w:next w:val="Textkrper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NormaleTabelle"/>
    <w:next w:val="Tabellenraster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4"/>
      </w:numPr>
    </w:pPr>
    <w:rPr>
      <w:sz w:val="20"/>
    </w:rPr>
  </w:style>
  <w:style w:type="paragraph" w:customStyle="1" w:styleId="Textedesaisie">
    <w:name w:val="Texte de saisie"/>
    <w:basedOn w:val="Standard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Absatz-Standardschriftar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Standard"/>
    <w:rsid w:val="00822227"/>
  </w:style>
  <w:style w:type="paragraph" w:customStyle="1" w:styleId="Figurecaption">
    <w:name w:val="Figure caption"/>
    <w:basedOn w:val="Beschriftung"/>
    <w:next w:val="Standard"/>
    <w:rsid w:val="000A2B0A"/>
    <w:pPr>
      <w:numPr>
        <w:numId w:val="47"/>
      </w:numPr>
      <w:spacing w:before="240" w:after="240"/>
    </w:pPr>
  </w:style>
  <w:style w:type="paragraph" w:customStyle="1" w:styleId="TableofAnnexes">
    <w:name w:val="Table of Annexes"/>
    <w:basedOn w:val="Abbildungsverzeichnis"/>
    <w:next w:val="Standard"/>
    <w:rsid w:val="00EF1C54"/>
  </w:style>
  <w:style w:type="paragraph" w:customStyle="1" w:styleId="AnnexBHead1">
    <w:name w:val="Annex B Head 1"/>
    <w:basedOn w:val="AnnexAHead1"/>
    <w:next w:val="Heading1separatationline"/>
    <w:rsid w:val="00822227"/>
    <w:pPr>
      <w:numPr>
        <w:numId w:val="11"/>
      </w:numPr>
    </w:pPr>
  </w:style>
  <w:style w:type="paragraph" w:styleId="KeinLeerraum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11"/>
      </w:numPr>
    </w:pPr>
  </w:style>
  <w:style w:type="paragraph" w:customStyle="1" w:styleId="AnnexBHead3">
    <w:name w:val="Annex B Head 3"/>
    <w:basedOn w:val="AnnexAHead3"/>
    <w:next w:val="Textkrper"/>
    <w:rsid w:val="00822227"/>
    <w:pPr>
      <w:numPr>
        <w:numId w:val="3"/>
      </w:numPr>
    </w:pPr>
  </w:style>
  <w:style w:type="paragraph" w:customStyle="1" w:styleId="AnnexBHead4">
    <w:name w:val="Annex B Head 4"/>
    <w:basedOn w:val="AnnexAHead4"/>
    <w:next w:val="Textkrper"/>
    <w:rsid w:val="00822227"/>
    <w:pPr>
      <w:numPr>
        <w:numId w:val="3"/>
      </w:numPr>
    </w:pPr>
  </w:style>
  <w:style w:type="paragraph" w:customStyle="1" w:styleId="PageNumber1">
    <w:name w:val="Page Number1"/>
    <w:basedOn w:val="Standard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Standard"/>
    <w:qFormat/>
    <w:rsid w:val="00902951"/>
    <w:pPr>
      <w:spacing w:before="60" w:after="60"/>
      <w:ind w:left="113" w:right="113"/>
    </w:pPr>
    <w:rPr>
      <w:b/>
      <w:color w:val="00558C"/>
      <w:sz w:val="20"/>
      <w:lang w:val="en-US"/>
    </w:rPr>
  </w:style>
  <w:style w:type="paragraph" w:customStyle="1" w:styleId="Bullet1-recommendation">
    <w:name w:val="Bullet 1 - recommendation"/>
    <w:basedOn w:val="Standard"/>
    <w:qFormat/>
    <w:rsid w:val="003843CF"/>
    <w:pPr>
      <w:numPr>
        <w:numId w:val="14"/>
      </w:numPr>
      <w:spacing w:after="120"/>
      <w:ind w:left="765"/>
    </w:pPr>
    <w:rPr>
      <w:sz w:val="22"/>
    </w:rPr>
  </w:style>
  <w:style w:type="paragraph" w:customStyle="1" w:styleId="Noting">
    <w:name w:val="Noting"/>
    <w:basedOn w:val="Textkrper"/>
    <w:qFormat/>
    <w:rsid w:val="00D44174"/>
    <w:pPr>
      <w:spacing w:before="120" w:after="240" w:line="240" w:lineRule="auto"/>
      <w:ind w:left="567"/>
      <w:jc w:val="both"/>
    </w:pPr>
    <w:rPr>
      <w:rFonts w:eastAsia="Times New Roman" w:cs="Arial"/>
      <w:szCs w:val="24"/>
    </w:rPr>
  </w:style>
  <w:style w:type="paragraph" w:customStyle="1" w:styleId="Reference">
    <w:name w:val="Reference"/>
    <w:basedOn w:val="Standard"/>
    <w:rsid w:val="00822227"/>
    <w:pPr>
      <w:numPr>
        <w:numId w:val="17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Standard"/>
    <w:link w:val="DocumentdateChar"/>
    <w:rsid w:val="005378B8"/>
    <w:rPr>
      <w:b/>
      <w:color w:val="00558C"/>
      <w:sz w:val="28"/>
    </w:rPr>
  </w:style>
  <w:style w:type="paragraph" w:customStyle="1" w:styleId="Documentnumber">
    <w:name w:val="Document number"/>
    <w:basedOn w:val="Standard"/>
    <w:next w:val="Standard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Standard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Standard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Standard"/>
    <w:rsid w:val="00564664"/>
    <w:rPr>
      <w:caps/>
      <w:color w:val="00558C"/>
      <w:sz w:val="50"/>
    </w:rPr>
  </w:style>
  <w:style w:type="paragraph" w:customStyle="1" w:styleId="Listi">
    <w:name w:val="List i"/>
    <w:basedOn w:val="Standard"/>
    <w:rsid w:val="00822227"/>
    <w:pPr>
      <w:numPr>
        <w:ilvl w:val="2"/>
        <w:numId w:val="19"/>
      </w:numPr>
      <w:spacing w:after="120"/>
      <w:ind w:left="1701" w:hanging="567"/>
    </w:pPr>
    <w:rPr>
      <w:sz w:val="20"/>
    </w:rPr>
  </w:style>
  <w:style w:type="paragraph" w:customStyle="1" w:styleId="Listitext">
    <w:name w:val="List i text"/>
    <w:basedOn w:val="Standard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Standard"/>
    <w:qFormat/>
    <w:rsid w:val="003843CF"/>
    <w:pPr>
      <w:numPr>
        <w:numId w:val="20"/>
      </w:numPr>
      <w:spacing w:after="120"/>
      <w:ind w:left="1190" w:hanging="425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Standard"/>
    <w:qFormat/>
    <w:rsid w:val="00A528FD"/>
    <w:pPr>
      <w:numPr>
        <w:numId w:val="42"/>
      </w:numPr>
      <w:spacing w:after="120"/>
    </w:pPr>
    <w:rPr>
      <w:sz w:val="22"/>
    </w:rPr>
  </w:style>
  <w:style w:type="paragraph" w:customStyle="1" w:styleId="List1text-recommendation">
    <w:name w:val="List 1 text - recommendation"/>
    <w:basedOn w:val="Standard"/>
    <w:qFormat/>
    <w:rsid w:val="00DF68EA"/>
    <w:pPr>
      <w:spacing w:after="120"/>
      <w:ind w:left="1134"/>
    </w:pPr>
    <w:rPr>
      <w:sz w:val="24"/>
    </w:rPr>
  </w:style>
  <w:style w:type="paragraph" w:customStyle="1" w:styleId="Appendix">
    <w:name w:val="Appendix"/>
    <w:next w:val="Textkrper"/>
    <w:qFormat/>
    <w:rsid w:val="006A35D7"/>
    <w:pPr>
      <w:pageBreakBefore/>
      <w:numPr>
        <w:numId w:val="52"/>
      </w:numPr>
      <w:spacing w:before="120" w:after="240" w:line="240" w:lineRule="auto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/>
    </w:rPr>
  </w:style>
  <w:style w:type="paragraph" w:styleId="berarbeitung">
    <w:name w:val="Revision"/>
    <w:hidden/>
    <w:uiPriority w:val="99"/>
    <w:semiHidden/>
    <w:rsid w:val="00221930"/>
    <w:pPr>
      <w:spacing w:after="0" w:line="240" w:lineRule="auto"/>
    </w:pPr>
    <w:rPr>
      <w:sz w:val="18"/>
      <w:lang w:val="en-GB"/>
    </w:rPr>
  </w:style>
  <w:style w:type="paragraph" w:customStyle="1" w:styleId="AnnexHead1">
    <w:name w:val="Annex Head 1"/>
    <w:basedOn w:val="Annex"/>
    <w:next w:val="Textkrper"/>
    <w:link w:val="AnnexHead1Char"/>
    <w:rsid w:val="002E6317"/>
    <w:pPr>
      <w:numPr>
        <w:ilvl w:val="1"/>
        <w:numId w:val="54"/>
      </w:numPr>
      <w:spacing w:before="240" w:after="120" w:line="240" w:lineRule="auto"/>
    </w:pPr>
    <w:rPr>
      <w:sz w:val="22"/>
    </w:rPr>
  </w:style>
  <w:style w:type="character" w:customStyle="1" w:styleId="AnnexHead1Char">
    <w:name w:val="Annex Head 1 Char"/>
    <w:basedOn w:val="AnnexChar"/>
    <w:link w:val="AnnexHead1"/>
    <w:rsid w:val="002E6317"/>
    <w:rPr>
      <w:b/>
      <w:caps/>
      <w:color w:val="00558C"/>
      <w:sz w:val="28"/>
      <w:lang w:val="en-GB"/>
    </w:rPr>
  </w:style>
  <w:style w:type="paragraph" w:customStyle="1" w:styleId="AnnexHead2">
    <w:name w:val="Annex Head 2"/>
    <w:basedOn w:val="Annex"/>
    <w:next w:val="Textkrper"/>
    <w:link w:val="AnnexHead2Char"/>
    <w:rsid w:val="0074079D"/>
    <w:pPr>
      <w:numPr>
        <w:ilvl w:val="2"/>
        <w:numId w:val="54"/>
      </w:numPr>
      <w:spacing w:before="240" w:after="120"/>
    </w:pPr>
    <w:rPr>
      <w:caps w:val="0"/>
      <w:sz w:val="22"/>
    </w:rPr>
  </w:style>
  <w:style w:type="character" w:customStyle="1" w:styleId="AnnexHead2Char">
    <w:name w:val="Annex Head 2 Char"/>
    <w:basedOn w:val="AnnexChar"/>
    <w:link w:val="AnnexHead2"/>
    <w:rsid w:val="0074079D"/>
    <w:rPr>
      <w:b/>
      <w:caps w:val="0"/>
      <w:color w:val="00558C"/>
      <w:sz w:val="28"/>
      <w:lang w:val="en-GB"/>
    </w:rPr>
  </w:style>
  <w:style w:type="paragraph" w:customStyle="1" w:styleId="MRN">
    <w:name w:val="MRN"/>
    <w:basedOn w:val="Documentdate"/>
    <w:link w:val="MRNChar"/>
    <w:qFormat/>
    <w:rsid w:val="001A7CCB"/>
    <w:rPr>
      <w:lang w:eastAsia="ko-KR"/>
    </w:rPr>
  </w:style>
  <w:style w:type="character" w:customStyle="1" w:styleId="DocumentdateChar">
    <w:name w:val="Document date Char"/>
    <w:basedOn w:val="Absatz-Standardschriftart"/>
    <w:link w:val="Documentdate"/>
    <w:rsid w:val="001A7CCB"/>
    <w:rPr>
      <w:b/>
      <w:color w:val="00558C"/>
      <w:sz w:val="28"/>
      <w:lang w:val="en-GB"/>
    </w:rPr>
  </w:style>
  <w:style w:type="character" w:customStyle="1" w:styleId="MRNChar">
    <w:name w:val="MRN Char"/>
    <w:basedOn w:val="DocumentdateChar"/>
    <w:link w:val="MRN"/>
    <w:rsid w:val="001A7CCB"/>
    <w:rPr>
      <w:b/>
      <w:color w:val="00558C"/>
      <w:sz w:val="28"/>
      <w:lang w:val="en-GB" w:eastAsia="ko-KR"/>
    </w:rPr>
  </w:style>
  <w:style w:type="paragraph" w:customStyle="1" w:styleId="AnnexListLevel1">
    <w:name w:val="Annex List Level 1"/>
    <w:basedOn w:val="Textkrper"/>
    <w:link w:val="AnnexListLevel1Char"/>
    <w:qFormat/>
    <w:rsid w:val="00E26F1C"/>
    <w:pPr>
      <w:numPr>
        <w:numId w:val="55"/>
      </w:numPr>
    </w:pPr>
  </w:style>
  <w:style w:type="character" w:customStyle="1" w:styleId="AnnexListLevel1Char">
    <w:name w:val="Annex List Level 1 Char"/>
    <w:basedOn w:val="TextkrperZchn"/>
    <w:link w:val="AnnexListLevel1"/>
    <w:rsid w:val="00E26F1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amus%20Doyle\Downloads\IALA%20Recommendation%20template%2018Jun16.dotx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AC57E-99CD-4B84-9D3B-03073824DB58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37CF728A-FC78-4A2B-9CA9-5691BF4C30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AD4117-7E90-49A4-85FA-3DED74C96D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3B0F2-45AE-450C-A956-D20877B6F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IALA Recommendation template 18Jun16.dotx</Template>
  <TotalTime>0</TotalTime>
  <Pages>4</Pages>
  <Words>549</Words>
  <Characters>3459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IALA Recommendation template 18Jun16</vt:lpstr>
      <vt:lpstr>IALA Recommendation template 18Jun16</vt:lpstr>
    </vt:vector>
  </TitlesOfParts>
  <Manager>IALA</Manager>
  <Company>IALA</Company>
  <LinksUpToDate>false</LinksUpToDate>
  <CharactersWithSpaces>4001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 template 18Jun16</dc:title>
  <dc:subject>IALA</dc:subject>
  <dc:creator>Seamus Doyle</dc:creator>
  <cp:keywords/>
  <dc:description/>
  <cp:lastModifiedBy>Gewies, Stefan</cp:lastModifiedBy>
  <cp:revision>5</cp:revision>
  <cp:lastPrinted>2026-03-30T13:28:00Z</cp:lastPrinted>
  <dcterms:created xsi:type="dcterms:W3CDTF">2026-04-15T08:21:00Z</dcterms:created>
  <dcterms:modified xsi:type="dcterms:W3CDTF">2026-04-16T19:49:00Z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3135800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